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E01A2A" w14:textId="7978F516" w:rsidR="00B15C0F" w:rsidRDefault="009379AE" w:rsidP="004B40CD">
      <w:pPr>
        <w:pStyle w:val="Heading1"/>
        <w:spacing w:before="0" w:after="0" w:line="240" w:lineRule="auto"/>
        <w:contextualSpacing/>
        <w:jc w:val="center"/>
        <w:rPr>
          <w:b w:val="0"/>
          <w:sz w:val="24"/>
          <w:szCs w:val="24"/>
        </w:rPr>
      </w:pPr>
      <w:r>
        <w:rPr>
          <w:b w:val="0"/>
          <w:noProof/>
          <w:sz w:val="24"/>
          <w:szCs w:val="24"/>
          <w:lang w:val="en-US"/>
        </w:rPr>
        <mc:AlternateContent>
          <mc:Choice Requires="wps">
            <w:drawing>
              <wp:anchor distT="0" distB="0" distL="114300" distR="114300" simplePos="0" relativeHeight="251659264" behindDoc="0" locked="0" layoutInCell="1" allowOverlap="1" wp14:anchorId="2D43DFC2" wp14:editId="52FBEAAB">
                <wp:simplePos x="0" y="0"/>
                <wp:positionH relativeFrom="column">
                  <wp:posOffset>4152900</wp:posOffset>
                </wp:positionH>
                <wp:positionV relativeFrom="paragraph">
                  <wp:posOffset>-228601</wp:posOffset>
                </wp:positionV>
                <wp:extent cx="622935" cy="384175"/>
                <wp:effectExtent l="76200" t="76200" r="62865" b="98425"/>
                <wp:wrapNone/>
                <wp:docPr id="1" name="Straight Arrow Connector 1"/>
                <wp:cNvGraphicFramePr/>
                <a:graphic xmlns:a="http://schemas.openxmlformats.org/drawingml/2006/main">
                  <a:graphicData uri="http://schemas.microsoft.com/office/word/2010/wordprocessingShape">
                    <wps:wsp>
                      <wps:cNvCnPr/>
                      <wps:spPr>
                        <a:xfrm flipH="1" flipV="1">
                          <a:off x="0" y="0"/>
                          <a:ext cx="622935" cy="38417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CBB3F5C" id="_x0000_t32" coordsize="21600,21600" o:spt="32" o:oned="t" path="m0,0l21600,21600e" filled="f">
                <v:path arrowok="t" fillok="f" o:connecttype="none"/>
                <o:lock v:ext="edit" shapetype="t"/>
              </v:shapetype>
              <v:shape id="Straight Arrow Connector 1" o:spid="_x0000_s1026" type="#_x0000_t32" style="position:absolute;margin-left:327pt;margin-top:-17.95pt;width:49.05pt;height:30.2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" strokecolor="#4f81bd [3204]" strokeweight="2pt">
                <v:stroke endarrow="block"/>
                <v:shadow on="t" opacity="24903f" mv:blur="40000f" origin=",.5" offset="0,20000emu"/>
              </v:shape>
            </w:pict>
          </mc:Fallback>
        </mc:AlternateContent>
      </w:r>
    </w:p>
    <w:p w14:paraId="2758BB37" w14:textId="3B8E1E34" w:rsidR="00B15C0F" w:rsidRPr="009379AE" w:rsidRDefault="009379AE" w:rsidP="004B40CD">
      <w:pPr>
        <w:pStyle w:val="Heading1"/>
        <w:spacing w:before="0" w:after="0" w:line="240" w:lineRule="auto"/>
        <w:contextualSpacing/>
        <w:jc w:val="center"/>
        <w:rPr>
          <w:b w:val="0"/>
          <w:color w:val="FF0000"/>
          <w:sz w:val="24"/>
          <w:szCs w:val="24"/>
        </w:rPr>
      </w:pPr>
      <w:bookmarkStart w:id="0" w:name="_e0wa7kyqptbd" w:colFirst="0" w:colLast="0"/>
      <w:bookmarkStart w:id="1" w:name="_u05y9h8e5vkf" w:colFirst="0" w:colLast="0"/>
      <w:bookmarkEnd w:id="0"/>
      <w:bookmarkEnd w:id="1"/>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color w:val="FF0000"/>
          <w:sz w:val="24"/>
          <w:szCs w:val="24"/>
        </w:rPr>
        <w:t xml:space="preserve">A </w:t>
      </w:r>
      <w:r w:rsidRPr="00C25624">
        <w:rPr>
          <w:color w:val="FF0000"/>
          <w:sz w:val="24"/>
          <w:szCs w:val="24"/>
          <w:u w:val="single"/>
        </w:rPr>
        <w:t>running head</w:t>
      </w:r>
      <w:r>
        <w:rPr>
          <w:b w:val="0"/>
          <w:color w:val="FF0000"/>
          <w:sz w:val="24"/>
          <w:szCs w:val="24"/>
        </w:rPr>
        <w:t xml:space="preserve"> is </w:t>
      </w:r>
      <w:r w:rsidR="00F418C5">
        <w:rPr>
          <w:b w:val="0"/>
          <w:color w:val="FF0000"/>
          <w:sz w:val="24"/>
          <w:szCs w:val="24"/>
        </w:rPr>
        <w:t xml:space="preserve">a shortened version of the paper’s title. It cannot exceed 50 characters, including all punctuation. It should be flush left, with the page number flush right. </w:t>
      </w:r>
      <w:r w:rsidR="008223AD">
        <w:rPr>
          <w:b w:val="0"/>
          <w:color w:val="FF0000"/>
          <w:sz w:val="24"/>
          <w:szCs w:val="24"/>
        </w:rPr>
        <w:t>For pages other than the title page, only include the title, without the words “Running head.”</w:t>
      </w:r>
    </w:p>
    <w:p w14:paraId="1212ED6C" w14:textId="08919F77" w:rsidR="00B15C0F" w:rsidRDefault="00B15C0F" w:rsidP="004B40CD">
      <w:pPr>
        <w:pStyle w:val="Heading1"/>
        <w:spacing w:before="0" w:after="0" w:line="240" w:lineRule="auto"/>
        <w:contextualSpacing/>
        <w:jc w:val="center"/>
        <w:rPr>
          <w:b w:val="0"/>
          <w:sz w:val="24"/>
          <w:szCs w:val="24"/>
        </w:rPr>
      </w:pPr>
    </w:p>
    <w:p w14:paraId="7B2B03CD" w14:textId="51A8E7FD" w:rsidR="00B15C0F" w:rsidRDefault="00B15C0F" w:rsidP="004B40CD">
      <w:pPr>
        <w:pStyle w:val="Heading1"/>
        <w:spacing w:before="0" w:after="0" w:line="240" w:lineRule="auto"/>
        <w:contextualSpacing/>
        <w:jc w:val="center"/>
        <w:rPr>
          <w:b w:val="0"/>
          <w:sz w:val="24"/>
          <w:szCs w:val="24"/>
        </w:rPr>
      </w:pPr>
    </w:p>
    <w:p w14:paraId="26E8391E" w14:textId="57BAF4E7" w:rsidR="00B15C0F" w:rsidRDefault="00B15C0F" w:rsidP="008223AD">
      <w:pPr>
        <w:pStyle w:val="Heading1"/>
        <w:spacing w:before="0" w:after="0" w:line="240" w:lineRule="auto"/>
        <w:contextualSpacing/>
        <w:rPr>
          <w:b w:val="0"/>
          <w:sz w:val="24"/>
          <w:szCs w:val="24"/>
        </w:rPr>
      </w:pPr>
    </w:p>
    <w:p w14:paraId="03D9B7EC" w14:textId="2550D745" w:rsidR="00B15C0F" w:rsidRDefault="00B15C0F" w:rsidP="004C06B5">
      <w:pPr>
        <w:pStyle w:val="Heading1"/>
        <w:spacing w:before="0" w:after="0" w:line="240" w:lineRule="auto"/>
        <w:contextualSpacing/>
        <w:rPr>
          <w:b w:val="0"/>
          <w:sz w:val="24"/>
          <w:szCs w:val="24"/>
        </w:rPr>
      </w:pPr>
    </w:p>
    <w:p w14:paraId="52717ECC" w14:textId="4EE8EB43" w:rsidR="00B15C0F" w:rsidRDefault="00B15C0F" w:rsidP="004B40CD">
      <w:pPr>
        <w:pStyle w:val="Heading1"/>
        <w:spacing w:before="0" w:after="0" w:line="240" w:lineRule="auto"/>
        <w:contextualSpacing/>
        <w:jc w:val="center"/>
        <w:rPr>
          <w:b w:val="0"/>
          <w:sz w:val="24"/>
          <w:szCs w:val="24"/>
        </w:rPr>
      </w:pPr>
    </w:p>
    <w:p w14:paraId="671A3C70" w14:textId="7E7A6552" w:rsidR="00B15C0F" w:rsidRDefault="00B15C0F" w:rsidP="004B40CD">
      <w:pPr>
        <w:pStyle w:val="Heading1"/>
        <w:spacing w:before="0" w:after="0" w:line="240" w:lineRule="auto"/>
        <w:contextualSpacing/>
        <w:jc w:val="center"/>
        <w:rPr>
          <w:b w:val="0"/>
          <w:sz w:val="24"/>
          <w:szCs w:val="24"/>
        </w:rPr>
      </w:pPr>
    </w:p>
    <w:p w14:paraId="09444CB1" w14:textId="5C106F9E" w:rsidR="00B6269C" w:rsidRPr="00B15C0F" w:rsidRDefault="00284B45" w:rsidP="00B15C0F">
      <w:pPr>
        <w:pStyle w:val="Heading1"/>
        <w:spacing w:before="0" w:after="0" w:line="480" w:lineRule="auto"/>
        <w:contextualSpacing/>
        <w:jc w:val="center"/>
        <w:rPr>
          <w:b w:val="0"/>
          <w:sz w:val="24"/>
          <w:szCs w:val="24"/>
        </w:rPr>
      </w:pPr>
      <w:r w:rsidRPr="00B15C0F">
        <w:rPr>
          <w:b w:val="0"/>
          <w:sz w:val="24"/>
          <w:szCs w:val="24"/>
        </w:rPr>
        <w:t>Using Biometrics to Evaluate Visual Design</w:t>
      </w:r>
    </w:p>
    <w:p w14:paraId="1C3EE404" w14:textId="35BC9686" w:rsidR="00B6269C" w:rsidRPr="00B15C0F" w:rsidRDefault="008223AD" w:rsidP="00B15C0F">
      <w:pPr>
        <w:spacing w:line="480" w:lineRule="auto"/>
        <w:contextualSpacing/>
        <w:jc w:val="center"/>
        <w:rPr>
          <w:sz w:val="24"/>
          <w:szCs w:val="24"/>
        </w:rPr>
      </w:pPr>
      <w:r>
        <w:rPr>
          <w:b/>
          <w:noProof/>
          <w:sz w:val="24"/>
          <w:szCs w:val="24"/>
          <w:lang w:val="en-US"/>
        </w:rPr>
        <mc:AlternateContent>
          <mc:Choice Requires="wps">
            <w:drawing>
              <wp:anchor distT="0" distB="0" distL="114300" distR="114300" simplePos="0" relativeHeight="251661312" behindDoc="0" locked="0" layoutInCell="1" allowOverlap="1" wp14:anchorId="6B38B22C" wp14:editId="7E78A8EB">
                <wp:simplePos x="0" y="0"/>
                <wp:positionH relativeFrom="column">
                  <wp:posOffset>1632585</wp:posOffset>
                </wp:positionH>
                <wp:positionV relativeFrom="paragraph">
                  <wp:posOffset>339725</wp:posOffset>
                </wp:positionV>
                <wp:extent cx="558800" cy="567690"/>
                <wp:effectExtent l="50800" t="76200" r="76200" b="92710"/>
                <wp:wrapNone/>
                <wp:docPr id="2" name="Straight Arrow Connector 2"/>
                <wp:cNvGraphicFramePr/>
                <a:graphic xmlns:a="http://schemas.openxmlformats.org/drawingml/2006/main">
                  <a:graphicData uri="http://schemas.microsoft.com/office/word/2010/wordprocessingShape">
                    <wps:wsp>
                      <wps:cNvCnPr/>
                      <wps:spPr>
                        <a:xfrm flipV="1">
                          <a:off x="0" y="0"/>
                          <a:ext cx="558800" cy="56769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1EC693" id="Straight Arrow Connector 2" o:spid="_x0000_s1026" type="#_x0000_t32" style="position:absolute;margin-left:128.55pt;margin-top:26.75pt;width:44pt;height:44.7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" strokecolor="#4f81bd [3204]" strokeweight="2pt">
                <v:stroke endarrow="block"/>
                <v:shadow on="t" opacity="24903f" mv:blur="40000f" origin=",.5" offset="0,20000emu"/>
              </v:shape>
            </w:pict>
          </mc:Fallback>
        </mc:AlternateContent>
      </w:r>
      <w:r w:rsidR="00536AB3" w:rsidRPr="00B15C0F">
        <w:rPr>
          <w:sz w:val="24"/>
          <w:szCs w:val="24"/>
        </w:rPr>
        <w:t>Jane Doe</w:t>
      </w:r>
    </w:p>
    <w:p w14:paraId="33BE2C65" w14:textId="29EE4AE9" w:rsidR="004B40CD" w:rsidRPr="00B15C0F" w:rsidRDefault="00536AB3" w:rsidP="00B15C0F">
      <w:pPr>
        <w:spacing w:line="480" w:lineRule="auto"/>
        <w:contextualSpacing/>
        <w:jc w:val="center"/>
        <w:rPr>
          <w:sz w:val="24"/>
          <w:szCs w:val="24"/>
        </w:rPr>
      </w:pPr>
      <w:r w:rsidRPr="00B15C0F">
        <w:rPr>
          <w:sz w:val="24"/>
          <w:szCs w:val="24"/>
        </w:rPr>
        <w:t>State University</w:t>
      </w:r>
    </w:p>
    <w:p w14:paraId="21B9E859" w14:textId="6CF0B9CC" w:rsidR="004B40CD" w:rsidRDefault="00D448EA" w:rsidP="00B15C0F">
      <w:pPr>
        <w:spacing w:line="480" w:lineRule="auto"/>
        <w:contextualSpacing/>
        <w:jc w:val="center"/>
        <w:rPr>
          <w:sz w:val="24"/>
          <w:szCs w:val="24"/>
        </w:rPr>
      </w:pPr>
      <w:hyperlink r:id="rId6" w:history="1">
        <w:r w:rsidR="002A6C1B" w:rsidRPr="00EF5948">
          <w:rPr>
            <w:rStyle w:val="Hyperlink"/>
            <w:sz w:val="24"/>
            <w:szCs w:val="24"/>
          </w:rPr>
          <w:t>Janedoe@email.com</w:t>
        </w:r>
      </w:hyperlink>
    </w:p>
    <w:p w14:paraId="469A0D15" w14:textId="4C4E8444" w:rsidR="002A6C1B" w:rsidRPr="008223AD" w:rsidRDefault="008223AD" w:rsidP="008223AD">
      <w:pPr>
        <w:spacing w:line="480" w:lineRule="auto"/>
        <w:contextualSpacing/>
        <w:rPr>
          <w:color w:val="FF0000"/>
          <w:sz w:val="24"/>
          <w:szCs w:val="24"/>
        </w:rPr>
      </w:pPr>
      <w:r>
        <w:rPr>
          <w:color w:val="FF0000"/>
          <w:sz w:val="24"/>
          <w:szCs w:val="24"/>
        </w:rPr>
        <w:t xml:space="preserve">The </w:t>
      </w:r>
      <w:r w:rsidRPr="00C25624">
        <w:rPr>
          <w:b/>
          <w:color w:val="FF0000"/>
          <w:sz w:val="24"/>
          <w:szCs w:val="24"/>
          <w:u w:val="single"/>
        </w:rPr>
        <w:t>title,</w:t>
      </w:r>
      <w:r w:rsidRPr="00C25624">
        <w:rPr>
          <w:b/>
          <w:color w:val="FF0000"/>
          <w:sz w:val="24"/>
          <w:szCs w:val="24"/>
        </w:rPr>
        <w:t xml:space="preserve"> </w:t>
      </w:r>
      <w:r w:rsidRPr="00C25624">
        <w:rPr>
          <w:b/>
          <w:color w:val="FF0000"/>
          <w:sz w:val="24"/>
          <w:szCs w:val="24"/>
          <w:u w:val="single"/>
        </w:rPr>
        <w:t>author,</w:t>
      </w:r>
      <w:r w:rsidRPr="00C25624">
        <w:rPr>
          <w:b/>
          <w:color w:val="FF0000"/>
          <w:sz w:val="24"/>
          <w:szCs w:val="24"/>
        </w:rPr>
        <w:t xml:space="preserve"> </w:t>
      </w:r>
      <w:r w:rsidRPr="00C25624">
        <w:rPr>
          <w:b/>
          <w:color w:val="FF0000"/>
          <w:sz w:val="24"/>
          <w:szCs w:val="24"/>
          <w:u w:val="single"/>
        </w:rPr>
        <w:t>school</w:t>
      </w:r>
      <w:r>
        <w:rPr>
          <w:color w:val="FF0000"/>
          <w:sz w:val="24"/>
          <w:szCs w:val="24"/>
        </w:rPr>
        <w:t xml:space="preserve"> and </w:t>
      </w:r>
      <w:r w:rsidRPr="00C25624">
        <w:rPr>
          <w:b/>
          <w:color w:val="FF0000"/>
          <w:sz w:val="24"/>
          <w:szCs w:val="24"/>
          <w:u w:val="single"/>
        </w:rPr>
        <w:t>contact information</w:t>
      </w:r>
      <w:r w:rsidR="0008119E">
        <w:rPr>
          <w:color w:val="FF0000"/>
          <w:sz w:val="24"/>
          <w:szCs w:val="24"/>
        </w:rPr>
        <w:t xml:space="preserve"> should be</w:t>
      </w:r>
      <w:r>
        <w:rPr>
          <w:color w:val="FF0000"/>
          <w:sz w:val="24"/>
          <w:szCs w:val="24"/>
        </w:rPr>
        <w:t xml:space="preserve"> centered, with no bolding or italics. The entire paper should be 12 point Times New Roman font and double spaced. </w:t>
      </w:r>
    </w:p>
    <w:p w14:paraId="4DC4EF39" w14:textId="77777777" w:rsidR="002A6C1B" w:rsidRDefault="002A6C1B" w:rsidP="00B15C0F">
      <w:pPr>
        <w:spacing w:line="480" w:lineRule="auto"/>
        <w:contextualSpacing/>
        <w:jc w:val="center"/>
        <w:rPr>
          <w:sz w:val="24"/>
          <w:szCs w:val="24"/>
        </w:rPr>
      </w:pPr>
    </w:p>
    <w:p w14:paraId="171A3860" w14:textId="77777777" w:rsidR="002A6C1B" w:rsidRDefault="002A6C1B" w:rsidP="00B15C0F">
      <w:pPr>
        <w:spacing w:line="480" w:lineRule="auto"/>
        <w:contextualSpacing/>
        <w:jc w:val="center"/>
        <w:rPr>
          <w:sz w:val="24"/>
          <w:szCs w:val="24"/>
        </w:rPr>
      </w:pPr>
    </w:p>
    <w:p w14:paraId="63F17192" w14:textId="77777777" w:rsidR="002A6C1B" w:rsidRDefault="002A6C1B" w:rsidP="00B15C0F">
      <w:pPr>
        <w:spacing w:line="480" w:lineRule="auto"/>
        <w:contextualSpacing/>
        <w:jc w:val="center"/>
        <w:rPr>
          <w:sz w:val="24"/>
          <w:szCs w:val="24"/>
        </w:rPr>
      </w:pPr>
    </w:p>
    <w:p w14:paraId="409EDECE" w14:textId="77777777" w:rsidR="002A6C1B" w:rsidRDefault="002A6C1B" w:rsidP="00B15C0F">
      <w:pPr>
        <w:spacing w:line="480" w:lineRule="auto"/>
        <w:contextualSpacing/>
        <w:jc w:val="center"/>
        <w:rPr>
          <w:sz w:val="24"/>
          <w:szCs w:val="24"/>
        </w:rPr>
      </w:pPr>
    </w:p>
    <w:p w14:paraId="29D66CD7" w14:textId="77777777" w:rsidR="002A6C1B" w:rsidRDefault="002A6C1B" w:rsidP="00B15C0F">
      <w:pPr>
        <w:spacing w:line="480" w:lineRule="auto"/>
        <w:contextualSpacing/>
        <w:jc w:val="center"/>
        <w:rPr>
          <w:sz w:val="24"/>
          <w:szCs w:val="24"/>
        </w:rPr>
      </w:pPr>
    </w:p>
    <w:p w14:paraId="221A2C14" w14:textId="77777777" w:rsidR="002A6C1B" w:rsidRDefault="002A6C1B" w:rsidP="00B15C0F">
      <w:pPr>
        <w:spacing w:line="480" w:lineRule="auto"/>
        <w:contextualSpacing/>
        <w:jc w:val="center"/>
        <w:rPr>
          <w:sz w:val="24"/>
          <w:szCs w:val="24"/>
        </w:rPr>
      </w:pPr>
    </w:p>
    <w:p w14:paraId="6119C90A" w14:textId="77777777" w:rsidR="002A6C1B" w:rsidRDefault="002A6C1B" w:rsidP="00B15C0F">
      <w:pPr>
        <w:spacing w:line="480" w:lineRule="auto"/>
        <w:contextualSpacing/>
        <w:jc w:val="center"/>
        <w:rPr>
          <w:sz w:val="24"/>
          <w:szCs w:val="24"/>
        </w:rPr>
      </w:pPr>
    </w:p>
    <w:p w14:paraId="3542734E" w14:textId="77777777" w:rsidR="002A6C1B" w:rsidRDefault="002A6C1B" w:rsidP="00B15C0F">
      <w:pPr>
        <w:spacing w:line="480" w:lineRule="auto"/>
        <w:contextualSpacing/>
        <w:jc w:val="center"/>
        <w:rPr>
          <w:sz w:val="24"/>
          <w:szCs w:val="24"/>
        </w:rPr>
      </w:pPr>
    </w:p>
    <w:p w14:paraId="514E35AD" w14:textId="77777777" w:rsidR="002A6C1B" w:rsidRDefault="002A6C1B" w:rsidP="00B15C0F">
      <w:pPr>
        <w:spacing w:line="480" w:lineRule="auto"/>
        <w:contextualSpacing/>
        <w:jc w:val="center"/>
        <w:rPr>
          <w:sz w:val="24"/>
          <w:szCs w:val="24"/>
        </w:rPr>
      </w:pPr>
    </w:p>
    <w:p w14:paraId="406E0C7B" w14:textId="77777777" w:rsidR="002A6C1B" w:rsidRDefault="002A6C1B" w:rsidP="00B15C0F">
      <w:pPr>
        <w:spacing w:line="480" w:lineRule="auto"/>
        <w:contextualSpacing/>
        <w:jc w:val="center"/>
        <w:rPr>
          <w:sz w:val="24"/>
          <w:szCs w:val="24"/>
        </w:rPr>
      </w:pPr>
    </w:p>
    <w:p w14:paraId="58E1B455" w14:textId="77777777" w:rsidR="002A6C1B" w:rsidRDefault="002A6C1B" w:rsidP="00B15C0F">
      <w:pPr>
        <w:spacing w:line="480" w:lineRule="auto"/>
        <w:contextualSpacing/>
        <w:jc w:val="center"/>
        <w:rPr>
          <w:sz w:val="24"/>
          <w:szCs w:val="24"/>
        </w:rPr>
      </w:pPr>
    </w:p>
    <w:p w14:paraId="65CFFF10" w14:textId="77777777" w:rsidR="002A6C1B" w:rsidRDefault="002A6C1B" w:rsidP="00B15C0F">
      <w:pPr>
        <w:spacing w:line="480" w:lineRule="auto"/>
        <w:contextualSpacing/>
        <w:jc w:val="center"/>
        <w:rPr>
          <w:sz w:val="24"/>
          <w:szCs w:val="24"/>
        </w:rPr>
      </w:pPr>
    </w:p>
    <w:p w14:paraId="2763BF46" w14:textId="77777777" w:rsidR="004B40CD" w:rsidRDefault="004B40CD" w:rsidP="004B40CD">
      <w:pPr>
        <w:spacing w:line="240" w:lineRule="auto"/>
        <w:contextualSpacing/>
        <w:rPr>
          <w:b/>
        </w:rPr>
        <w:sectPr w:rsidR="004B40CD" w:rsidSect="00E77773">
          <w:headerReference w:type="even" r:id="rId7"/>
          <w:headerReference w:type="default" r:id="rId8"/>
          <w:headerReference w:type="first" r:id="rId9"/>
          <w:pgSz w:w="12240" w:h="15840"/>
          <w:pgMar w:top="1440" w:right="1440" w:bottom="1440" w:left="1440" w:header="720" w:footer="720" w:gutter="0"/>
          <w:pgNumType w:start="1"/>
          <w:cols w:space="720"/>
          <w:docGrid w:linePitch="299"/>
        </w:sectPr>
      </w:pPr>
      <w:bookmarkStart w:id="2" w:name="_r0ttcvgjmbr5" w:colFirst="0" w:colLast="0"/>
      <w:bookmarkEnd w:id="2"/>
    </w:p>
    <w:p w14:paraId="4EB64744" w14:textId="145FA896" w:rsidR="002A6C1B" w:rsidRDefault="002A6C1B" w:rsidP="008223AD">
      <w:pPr>
        <w:spacing w:line="240" w:lineRule="auto"/>
        <w:contextualSpacing/>
        <w:rPr>
          <w:sz w:val="24"/>
          <w:szCs w:val="24"/>
        </w:rPr>
      </w:pPr>
    </w:p>
    <w:p w14:paraId="41D8DB9D" w14:textId="06D7EB53" w:rsidR="002A6C1B" w:rsidRDefault="002A6C1B" w:rsidP="00B15C0F">
      <w:pPr>
        <w:spacing w:line="240" w:lineRule="auto"/>
        <w:contextualSpacing/>
        <w:jc w:val="center"/>
        <w:rPr>
          <w:sz w:val="24"/>
          <w:szCs w:val="24"/>
        </w:rPr>
      </w:pPr>
    </w:p>
    <w:p w14:paraId="376DDCB2" w14:textId="1F96CA09" w:rsidR="002A6C1B" w:rsidRDefault="002A6C1B" w:rsidP="00B15C0F">
      <w:pPr>
        <w:spacing w:line="240" w:lineRule="auto"/>
        <w:contextualSpacing/>
        <w:jc w:val="center"/>
        <w:rPr>
          <w:sz w:val="24"/>
          <w:szCs w:val="24"/>
        </w:rPr>
      </w:pPr>
    </w:p>
    <w:p w14:paraId="38ADAA89" w14:textId="22448CD1" w:rsidR="004B40CD" w:rsidRPr="00B15C0F" w:rsidRDefault="00284B45" w:rsidP="00B15C0F">
      <w:pPr>
        <w:spacing w:line="240" w:lineRule="auto"/>
        <w:contextualSpacing/>
        <w:jc w:val="center"/>
        <w:rPr>
          <w:sz w:val="24"/>
          <w:szCs w:val="24"/>
        </w:rPr>
      </w:pPr>
      <w:commentRangeStart w:id="3"/>
      <w:r w:rsidRPr="00B15C0F">
        <w:rPr>
          <w:sz w:val="24"/>
          <w:szCs w:val="24"/>
        </w:rPr>
        <w:t>Abstract</w:t>
      </w:r>
      <w:commentRangeEnd w:id="3"/>
      <w:r w:rsidR="008223AD">
        <w:rPr>
          <w:rStyle w:val="CommentReference"/>
        </w:rPr>
        <w:commentReference w:id="3"/>
      </w:r>
    </w:p>
    <w:p w14:paraId="47A69161" w14:textId="77777777" w:rsidR="00B15C0F" w:rsidRPr="00B15C0F" w:rsidRDefault="00B15C0F" w:rsidP="00B15C0F">
      <w:pPr>
        <w:spacing w:line="240" w:lineRule="auto"/>
        <w:contextualSpacing/>
        <w:jc w:val="center"/>
        <w:rPr>
          <w:sz w:val="24"/>
          <w:szCs w:val="24"/>
        </w:rPr>
      </w:pPr>
    </w:p>
    <w:p w14:paraId="76EA9228" w14:textId="77777777" w:rsidR="00B15C0F" w:rsidRPr="00B15C0F" w:rsidRDefault="00284B45" w:rsidP="00B15C0F">
      <w:pPr>
        <w:spacing w:line="480" w:lineRule="auto"/>
        <w:contextualSpacing/>
        <w:rPr>
          <w:sz w:val="24"/>
          <w:szCs w:val="24"/>
        </w:rPr>
      </w:pPr>
      <w:r w:rsidRPr="00B15C0F">
        <w:rPr>
          <w:sz w:val="24"/>
          <w:szCs w:val="24"/>
        </w:rPr>
        <w:t xml:space="preserve">Visual design is a critical aspect of any web page or user interface, and its impact on a user’s experience has been studied extensively. Research has shown a positive correlation between a user’s perceived usability and a user’s assessment of visual design. Additionally, </w:t>
      </w:r>
      <w:r w:rsidR="009236B4" w:rsidRPr="00B15C0F">
        <w:rPr>
          <w:sz w:val="24"/>
          <w:szCs w:val="24"/>
        </w:rPr>
        <w:t>perceived</w:t>
      </w:r>
      <w:r w:rsidRPr="00B15C0F">
        <w:rPr>
          <w:sz w:val="24"/>
          <w:szCs w:val="24"/>
        </w:rPr>
        <w:t xml:space="preserve"> web quality, which </w:t>
      </w:r>
      <w:r w:rsidR="009236B4" w:rsidRPr="00B15C0F">
        <w:rPr>
          <w:sz w:val="24"/>
          <w:szCs w:val="24"/>
        </w:rPr>
        <w:t>encompasses</w:t>
      </w:r>
      <w:r w:rsidRPr="00B15C0F">
        <w:rPr>
          <w:sz w:val="24"/>
          <w:szCs w:val="24"/>
        </w:rPr>
        <w:t xml:space="preserve"> visual design, has a positive relationship with both initial and continued consumer purchase intention. However, visual design is often assessed using self-report scale, which are vulnerable to a few pitfalls. Because self-report questionnaires are often reliant on introspection and honesty, it is difficult to confidently rely on self-report questionnaires to make important decisions. This study aims to ensure the validity of a  visual design assessment instrument (Visual Aesthetics of Websites Inventory: Short version) by examining its relationship with biometric (variables), like galvanic skin response, </w:t>
      </w:r>
      <w:proofErr w:type="spellStart"/>
      <w:r w:rsidR="009236B4" w:rsidRPr="00B15C0F">
        <w:rPr>
          <w:sz w:val="24"/>
          <w:szCs w:val="24"/>
        </w:rPr>
        <w:t>pupillometry</w:t>
      </w:r>
      <w:proofErr w:type="spellEnd"/>
      <w:r w:rsidRPr="00B15C0F">
        <w:rPr>
          <w:sz w:val="24"/>
          <w:szCs w:val="24"/>
        </w:rPr>
        <w:t xml:space="preserve">, and fixation information. Our study looked at participants assessment of a webpage’s visual design, and compared it to their biometric responses while viewing the webpage. Overall, we found that both average fixation duration and pupil dilation differed when participants viewed web pages with lower visual design ratings compared to web pages with a higher visual design rating. </w:t>
      </w:r>
      <w:bookmarkStart w:id="4" w:name="_pubmw1mrmyw" w:colFirst="0" w:colLast="0"/>
      <w:bookmarkEnd w:id="4"/>
    </w:p>
    <w:p w14:paraId="3F4D587D" w14:textId="3F69C0A7" w:rsidR="00B6269C" w:rsidRPr="00B15C0F" w:rsidRDefault="00284B45" w:rsidP="00B15C0F">
      <w:pPr>
        <w:spacing w:line="480" w:lineRule="auto"/>
        <w:ind w:firstLine="720"/>
        <w:contextualSpacing/>
        <w:rPr>
          <w:sz w:val="24"/>
          <w:szCs w:val="24"/>
        </w:rPr>
      </w:pPr>
      <w:r w:rsidRPr="00B15C0F">
        <w:rPr>
          <w:i/>
          <w:sz w:val="24"/>
          <w:szCs w:val="24"/>
        </w:rPr>
        <w:t>Keywords</w:t>
      </w:r>
      <w:r w:rsidR="00B15C0F" w:rsidRPr="00B15C0F">
        <w:rPr>
          <w:sz w:val="24"/>
          <w:szCs w:val="24"/>
        </w:rPr>
        <w:t xml:space="preserve">: </w:t>
      </w:r>
      <w:r w:rsidRPr="00B15C0F">
        <w:rPr>
          <w:sz w:val="24"/>
          <w:szCs w:val="24"/>
        </w:rPr>
        <w:t xml:space="preserve">usability, visual design, websites, eye tracking, </w:t>
      </w:r>
      <w:proofErr w:type="spellStart"/>
      <w:r w:rsidRPr="00B15C0F">
        <w:rPr>
          <w:sz w:val="24"/>
          <w:szCs w:val="24"/>
        </w:rPr>
        <w:t>pupillometry</w:t>
      </w:r>
      <w:proofErr w:type="spellEnd"/>
      <w:r w:rsidRPr="00B15C0F">
        <w:rPr>
          <w:sz w:val="24"/>
          <w:szCs w:val="24"/>
        </w:rPr>
        <w:t xml:space="preserve">, self-report, </w:t>
      </w:r>
      <w:proofErr w:type="spellStart"/>
      <w:r w:rsidRPr="00B15C0F">
        <w:rPr>
          <w:sz w:val="24"/>
          <w:szCs w:val="24"/>
        </w:rPr>
        <w:t>VisAWI</w:t>
      </w:r>
      <w:proofErr w:type="spellEnd"/>
    </w:p>
    <w:p w14:paraId="15487A4C" w14:textId="77777777" w:rsidR="004B40CD" w:rsidRDefault="004B40CD" w:rsidP="004B40CD">
      <w:pPr>
        <w:spacing w:line="240" w:lineRule="auto"/>
        <w:contextualSpacing/>
      </w:pPr>
    </w:p>
    <w:p w14:paraId="5710ADD8" w14:textId="77777777" w:rsidR="00B15C0F" w:rsidRDefault="00B15C0F" w:rsidP="004B40CD">
      <w:pPr>
        <w:pStyle w:val="NoSpacing"/>
        <w:rPr>
          <w:b/>
          <w:sz w:val="24"/>
        </w:rPr>
      </w:pPr>
      <w:bookmarkStart w:id="5" w:name="_jpi9te55y8aw" w:colFirst="0" w:colLast="0"/>
      <w:bookmarkStart w:id="6" w:name="_dcrhaupww0u5" w:colFirst="0" w:colLast="0"/>
      <w:bookmarkEnd w:id="5"/>
      <w:bookmarkEnd w:id="6"/>
    </w:p>
    <w:p w14:paraId="35EA15E1" w14:textId="77777777" w:rsidR="00B15C0F" w:rsidRDefault="00B15C0F" w:rsidP="004B40CD">
      <w:pPr>
        <w:pStyle w:val="NoSpacing"/>
        <w:rPr>
          <w:b/>
          <w:sz w:val="24"/>
        </w:rPr>
      </w:pPr>
    </w:p>
    <w:p w14:paraId="70562D7B" w14:textId="77777777" w:rsidR="00B15C0F" w:rsidRDefault="00B15C0F" w:rsidP="004B40CD">
      <w:pPr>
        <w:pStyle w:val="NoSpacing"/>
        <w:rPr>
          <w:b/>
          <w:sz w:val="24"/>
        </w:rPr>
      </w:pPr>
    </w:p>
    <w:p w14:paraId="351BB23C" w14:textId="77777777" w:rsidR="00B15C0F" w:rsidRDefault="00B15C0F" w:rsidP="004B40CD">
      <w:pPr>
        <w:pStyle w:val="NoSpacing"/>
        <w:rPr>
          <w:b/>
          <w:sz w:val="24"/>
        </w:rPr>
      </w:pPr>
    </w:p>
    <w:p w14:paraId="029166AA" w14:textId="77777777" w:rsidR="00B15C0F" w:rsidRDefault="00B15C0F" w:rsidP="004B40CD">
      <w:pPr>
        <w:pStyle w:val="NoSpacing"/>
        <w:rPr>
          <w:b/>
          <w:sz w:val="24"/>
        </w:rPr>
      </w:pPr>
    </w:p>
    <w:p w14:paraId="1F1C4A72" w14:textId="77777777" w:rsidR="00B15C0F" w:rsidRDefault="00B15C0F" w:rsidP="004B40CD">
      <w:pPr>
        <w:pStyle w:val="NoSpacing"/>
        <w:rPr>
          <w:b/>
          <w:sz w:val="24"/>
        </w:rPr>
      </w:pPr>
    </w:p>
    <w:p w14:paraId="1B60C438" w14:textId="77777777" w:rsidR="00B15C0F" w:rsidRDefault="00B15C0F" w:rsidP="004B40CD">
      <w:pPr>
        <w:pStyle w:val="NoSpacing"/>
        <w:rPr>
          <w:b/>
          <w:sz w:val="24"/>
        </w:rPr>
      </w:pPr>
    </w:p>
    <w:p w14:paraId="6A5469CA" w14:textId="77777777" w:rsidR="00B15C0F" w:rsidRDefault="00B15C0F" w:rsidP="004B40CD">
      <w:pPr>
        <w:pStyle w:val="NoSpacing"/>
        <w:rPr>
          <w:b/>
          <w:sz w:val="24"/>
        </w:rPr>
      </w:pPr>
    </w:p>
    <w:p w14:paraId="436B553B" w14:textId="77777777" w:rsidR="00B15C0F" w:rsidRDefault="00B15C0F" w:rsidP="004B40CD">
      <w:pPr>
        <w:pStyle w:val="NoSpacing"/>
        <w:rPr>
          <w:b/>
          <w:sz w:val="24"/>
        </w:rPr>
      </w:pPr>
    </w:p>
    <w:p w14:paraId="29659F50" w14:textId="77777777" w:rsidR="00B15C0F" w:rsidRPr="00B15C0F" w:rsidRDefault="00B15C0F" w:rsidP="00B15C0F">
      <w:pPr>
        <w:pStyle w:val="Heading1"/>
        <w:spacing w:before="0" w:after="0" w:line="480" w:lineRule="auto"/>
        <w:contextualSpacing/>
        <w:jc w:val="center"/>
        <w:rPr>
          <w:b w:val="0"/>
          <w:sz w:val="24"/>
          <w:szCs w:val="24"/>
        </w:rPr>
      </w:pPr>
      <w:commentRangeStart w:id="7"/>
      <w:r w:rsidRPr="00B15C0F">
        <w:rPr>
          <w:b w:val="0"/>
          <w:sz w:val="24"/>
          <w:szCs w:val="24"/>
        </w:rPr>
        <w:t>Using Biometrics to Evaluate Visual Design</w:t>
      </w:r>
      <w:commentRangeEnd w:id="7"/>
      <w:r w:rsidR="008223AD">
        <w:rPr>
          <w:rStyle w:val="CommentReference"/>
          <w:b w:val="0"/>
        </w:rPr>
        <w:commentReference w:id="7"/>
      </w:r>
    </w:p>
    <w:p w14:paraId="6C6F8797" w14:textId="37635FE3" w:rsidR="00B6269C" w:rsidRPr="00B15C0F" w:rsidRDefault="00284B45" w:rsidP="00621F2B">
      <w:pPr>
        <w:spacing w:line="480" w:lineRule="auto"/>
        <w:ind w:firstLine="720"/>
        <w:contextualSpacing/>
        <w:rPr>
          <w:sz w:val="24"/>
          <w:szCs w:val="24"/>
        </w:rPr>
      </w:pPr>
      <w:r w:rsidRPr="00B15C0F">
        <w:rPr>
          <w:sz w:val="24"/>
          <w:szCs w:val="24"/>
        </w:rPr>
        <w:t>A vast amount of research has been conducted regarding the importance of visual design, and its role as a mediator of user’s experience when browsing a site or interacting with an interface. In the literature, visual design is one aspect of website quality. Jones and Kim (2010) define website quality as “the perceived quality of a retail website that involves a [user’s] perceptions of the retailer’s website and comprises consumer reactions towards such attributes as information, entertainment/enjoyment, usability, transaction capabi</w:t>
      </w:r>
      <w:r w:rsidR="0008119E">
        <w:rPr>
          <w:sz w:val="24"/>
          <w:szCs w:val="24"/>
        </w:rPr>
        <w:t>lities, and design aesthetics” (p. 632). They further</w:t>
      </w:r>
      <w:r w:rsidRPr="00B15C0F">
        <w:rPr>
          <w:sz w:val="24"/>
          <w:szCs w:val="24"/>
        </w:rPr>
        <w:t xml:space="preserve"> examined the impact web quality and retail brand trust has on </w:t>
      </w:r>
      <w:r w:rsidRPr="00B15C0F">
        <w:rPr>
          <w:sz w:val="24"/>
          <w:szCs w:val="24"/>
          <w:highlight w:val="white"/>
        </w:rPr>
        <w:t>purchase intentions.</w:t>
      </w:r>
      <w:r w:rsidRPr="00B15C0F">
        <w:rPr>
          <w:sz w:val="24"/>
          <w:szCs w:val="24"/>
        </w:rPr>
        <w:t xml:space="preserve"> Additional research examining e-commerce sites has shown web quality has an impact on both initial and continued purchase intention </w:t>
      </w:r>
      <w:commentRangeStart w:id="8"/>
      <w:r w:rsidRPr="00B15C0F">
        <w:rPr>
          <w:sz w:val="24"/>
          <w:szCs w:val="24"/>
        </w:rPr>
        <w:t>(</w:t>
      </w:r>
      <w:proofErr w:type="spellStart"/>
      <w:r w:rsidR="0008119E">
        <w:rPr>
          <w:sz w:val="24"/>
          <w:szCs w:val="24"/>
        </w:rPr>
        <w:t>Kuan</w:t>
      </w:r>
      <w:proofErr w:type="spellEnd"/>
      <w:r w:rsidR="0008119E">
        <w:rPr>
          <w:sz w:val="24"/>
          <w:szCs w:val="24"/>
        </w:rPr>
        <w:t xml:space="preserve">, </w:t>
      </w:r>
      <w:r w:rsidRPr="00B15C0F">
        <w:rPr>
          <w:sz w:val="24"/>
          <w:szCs w:val="24"/>
        </w:rPr>
        <w:t>Bock</w:t>
      </w:r>
      <w:r w:rsidR="0008119E">
        <w:rPr>
          <w:sz w:val="24"/>
          <w:szCs w:val="24"/>
        </w:rPr>
        <w:t xml:space="preserve">, &amp; </w:t>
      </w:r>
      <w:proofErr w:type="spellStart"/>
      <w:r w:rsidR="0008119E">
        <w:rPr>
          <w:sz w:val="24"/>
          <w:szCs w:val="24"/>
        </w:rPr>
        <w:t>Vathanophas</w:t>
      </w:r>
      <w:proofErr w:type="spellEnd"/>
      <w:r w:rsidR="0008119E">
        <w:rPr>
          <w:sz w:val="24"/>
          <w:szCs w:val="24"/>
        </w:rPr>
        <w:t>, 2008)</w:t>
      </w:r>
      <w:r w:rsidRPr="00B15C0F">
        <w:rPr>
          <w:sz w:val="24"/>
          <w:szCs w:val="24"/>
        </w:rPr>
        <w:t xml:space="preserve"> </w:t>
      </w:r>
      <w:commentRangeEnd w:id="8"/>
      <w:r w:rsidR="00A2778A">
        <w:rPr>
          <w:rStyle w:val="CommentReference"/>
        </w:rPr>
        <w:commentReference w:id="8"/>
      </w:r>
      <w:r w:rsidRPr="00B15C0F">
        <w:rPr>
          <w:sz w:val="24"/>
          <w:szCs w:val="24"/>
        </w:rPr>
        <w:t xml:space="preserve">as well as </w:t>
      </w:r>
      <w:r w:rsidR="0008119E">
        <w:rPr>
          <w:sz w:val="24"/>
          <w:szCs w:val="24"/>
        </w:rPr>
        <w:t>consumer satisfaction (Lin, 2007</w:t>
      </w:r>
      <w:r w:rsidRPr="00B15C0F">
        <w:rPr>
          <w:sz w:val="24"/>
          <w:szCs w:val="24"/>
        </w:rPr>
        <w:t xml:space="preserve">). </w:t>
      </w:r>
      <w:proofErr w:type="spellStart"/>
      <w:r w:rsidRPr="00B15C0F">
        <w:rPr>
          <w:sz w:val="24"/>
          <w:szCs w:val="24"/>
        </w:rPr>
        <w:t>Moreso</w:t>
      </w:r>
      <w:proofErr w:type="spellEnd"/>
      <w:r w:rsidRPr="00B15C0F">
        <w:rPr>
          <w:sz w:val="24"/>
          <w:szCs w:val="24"/>
        </w:rPr>
        <w:t>, research on the relationship between visual design and perceived usability (</w:t>
      </w:r>
      <w:proofErr w:type="spellStart"/>
      <w:r w:rsidR="0008119E">
        <w:rPr>
          <w:sz w:val="24"/>
          <w:szCs w:val="24"/>
        </w:rPr>
        <w:t>Stojmenovic</w:t>
      </w:r>
      <w:proofErr w:type="spellEnd"/>
      <w:r w:rsidR="0008119E">
        <w:rPr>
          <w:sz w:val="24"/>
          <w:szCs w:val="24"/>
        </w:rPr>
        <w:t xml:space="preserve">, Pilgrim, &amp; </w:t>
      </w:r>
      <w:proofErr w:type="spellStart"/>
      <w:r w:rsidR="0008119E">
        <w:rPr>
          <w:sz w:val="24"/>
          <w:szCs w:val="24"/>
        </w:rPr>
        <w:t>Lindgaard</w:t>
      </w:r>
      <w:proofErr w:type="spellEnd"/>
      <w:r w:rsidR="0008119E">
        <w:rPr>
          <w:sz w:val="24"/>
          <w:szCs w:val="24"/>
        </w:rPr>
        <w:t>,</w:t>
      </w:r>
      <w:r w:rsidRPr="00B15C0F">
        <w:rPr>
          <w:sz w:val="24"/>
          <w:szCs w:val="24"/>
        </w:rPr>
        <w:t xml:space="preserve"> 2014) has revealed a positive correlation between the two. As users’ ratings of visual quality increase, their ratings of perceived usability follows a similar trend. Although this research spans various domains, the reliance on self-report measures to gauge concepts like visual design and web quality is prevalent throughout much of the literature.</w:t>
      </w:r>
    </w:p>
    <w:p w14:paraId="1BE38907" w14:textId="77777777" w:rsidR="002A6C1B" w:rsidRDefault="00284B45" w:rsidP="00621F2B">
      <w:pPr>
        <w:spacing w:line="480" w:lineRule="auto"/>
        <w:ind w:firstLine="720"/>
        <w:contextualSpacing/>
        <w:rPr>
          <w:sz w:val="24"/>
          <w:szCs w:val="24"/>
        </w:rPr>
      </w:pPr>
      <w:r w:rsidRPr="00B15C0F">
        <w:rPr>
          <w:sz w:val="24"/>
          <w:szCs w:val="24"/>
        </w:rPr>
        <w:t>Although some self-report scales are</w:t>
      </w:r>
      <w:r w:rsidRPr="00B15C0F">
        <w:rPr>
          <w:sz w:val="24"/>
          <w:szCs w:val="24"/>
          <w:highlight w:val="white"/>
        </w:rPr>
        <w:t xml:space="preserve"> validated within the literature</w:t>
      </w:r>
      <w:r w:rsidRPr="00B15C0F">
        <w:rPr>
          <w:sz w:val="24"/>
          <w:szCs w:val="24"/>
        </w:rPr>
        <w:t xml:space="preserve">, there are still issues with the use of self-report questionnaires. One is the reliance on the honesty of the participant. This tends to be more of an issue in studies related to questionnaires that measure characteristics </w:t>
      </w:r>
    </w:p>
    <w:p w14:paraId="15ECD93C" w14:textId="77777777" w:rsidR="002A6C1B" w:rsidRDefault="002A6C1B" w:rsidP="00621F2B">
      <w:pPr>
        <w:spacing w:line="480" w:lineRule="auto"/>
        <w:ind w:firstLine="720"/>
        <w:contextualSpacing/>
        <w:rPr>
          <w:sz w:val="24"/>
          <w:szCs w:val="24"/>
        </w:rPr>
      </w:pPr>
    </w:p>
    <w:p w14:paraId="3A56A1ED" w14:textId="77777777" w:rsidR="002A6C1B" w:rsidRDefault="002A6C1B" w:rsidP="00621F2B">
      <w:pPr>
        <w:spacing w:line="480" w:lineRule="auto"/>
        <w:ind w:firstLine="720"/>
        <w:contextualSpacing/>
        <w:rPr>
          <w:sz w:val="24"/>
          <w:szCs w:val="24"/>
        </w:rPr>
      </w:pPr>
    </w:p>
    <w:p w14:paraId="288EC463" w14:textId="77777777" w:rsidR="002A6C1B" w:rsidRDefault="002A6C1B" w:rsidP="00621F2B">
      <w:pPr>
        <w:spacing w:line="480" w:lineRule="auto"/>
        <w:ind w:firstLine="720"/>
        <w:contextualSpacing/>
        <w:rPr>
          <w:sz w:val="24"/>
          <w:szCs w:val="24"/>
        </w:rPr>
      </w:pPr>
    </w:p>
    <w:p w14:paraId="0F18B542" w14:textId="77777777" w:rsidR="002A6C1B" w:rsidRDefault="002A6C1B" w:rsidP="00621F2B">
      <w:pPr>
        <w:spacing w:line="480" w:lineRule="auto"/>
        <w:ind w:firstLine="720"/>
        <w:contextualSpacing/>
        <w:rPr>
          <w:sz w:val="24"/>
          <w:szCs w:val="24"/>
        </w:rPr>
      </w:pPr>
    </w:p>
    <w:p w14:paraId="0DB199EE" w14:textId="030C9CED" w:rsidR="00B6269C" w:rsidRPr="00B15C0F" w:rsidRDefault="00284B45" w:rsidP="002A6C1B">
      <w:pPr>
        <w:spacing w:line="480" w:lineRule="auto"/>
        <w:contextualSpacing/>
        <w:rPr>
          <w:sz w:val="24"/>
          <w:szCs w:val="24"/>
        </w:rPr>
      </w:pPr>
      <w:r w:rsidRPr="00B15C0F">
        <w:rPr>
          <w:sz w:val="24"/>
          <w:szCs w:val="24"/>
        </w:rPr>
        <w:t>of the participant, rather than objective stimuli. More relevant to this study is the issue of introspection and memory. Surveys are often distributed after a task is completed, and its accuracy is dependent on the ability of the participant to remember their experience during the study. Multiple research studies have shown that human memory is far from static. This can be dangerous if a researcher chooses to solely rely on self-report methods to test a hypothesis. We believe these self-report methods in tandem with biometric methods can help ensure the validity of the questionnaires, and provide information beyond the scope of self-report scales.</w:t>
      </w:r>
    </w:p>
    <w:p w14:paraId="2DFF7DFC" w14:textId="77777777" w:rsidR="00B6269C" w:rsidRPr="00B15C0F" w:rsidRDefault="00284B45" w:rsidP="002A6C1B">
      <w:pPr>
        <w:pStyle w:val="NoSpacing"/>
        <w:spacing w:line="480" w:lineRule="auto"/>
        <w:jc w:val="center"/>
        <w:rPr>
          <w:b/>
          <w:sz w:val="24"/>
          <w:szCs w:val="24"/>
          <w:highlight w:val="red"/>
        </w:rPr>
      </w:pPr>
      <w:bookmarkStart w:id="9" w:name="_p3u663krxirt" w:colFirst="0" w:colLast="0"/>
      <w:bookmarkEnd w:id="9"/>
      <w:commentRangeStart w:id="10"/>
      <w:r w:rsidRPr="00B15C0F">
        <w:rPr>
          <w:b/>
          <w:sz w:val="24"/>
          <w:szCs w:val="24"/>
        </w:rPr>
        <w:t>Research Questions</w:t>
      </w:r>
      <w:commentRangeEnd w:id="10"/>
      <w:r w:rsidR="008223AD">
        <w:rPr>
          <w:rStyle w:val="CommentReference"/>
        </w:rPr>
        <w:commentReference w:id="10"/>
      </w:r>
    </w:p>
    <w:p w14:paraId="41EE6291" w14:textId="77777777" w:rsidR="002A6C1B" w:rsidRDefault="00284B45" w:rsidP="002A6C1B">
      <w:pPr>
        <w:spacing w:line="480" w:lineRule="auto"/>
        <w:ind w:firstLine="720"/>
        <w:contextualSpacing/>
        <w:rPr>
          <w:sz w:val="24"/>
          <w:szCs w:val="24"/>
        </w:rPr>
      </w:pPr>
      <w:r w:rsidRPr="00B15C0F">
        <w:rPr>
          <w:sz w:val="24"/>
          <w:szCs w:val="24"/>
        </w:rPr>
        <w:t>We know from previous research that the quality of websites mediates many aspects of</w:t>
      </w:r>
      <w:r w:rsidRPr="00B15C0F">
        <w:rPr>
          <w:sz w:val="24"/>
          <w:szCs w:val="24"/>
          <w:highlight w:val="white"/>
        </w:rPr>
        <w:t xml:space="preserve"> e-commerce,</w:t>
      </w:r>
      <w:r w:rsidRPr="00B15C0F">
        <w:rPr>
          <w:sz w:val="24"/>
          <w:szCs w:val="24"/>
        </w:rPr>
        <w:t xml:space="preserve"> and provides insight as to how consumers view the webpages in general.  However, simply knowing a webpage is perceived as lower quality doesn’t give insight as to what aspects of a page are disliked by a user. Additionally, it’s possible that the user is misremembering aspects of the webpage or being dishonest in their assessment. Using eye tracking metrics, galvanic skin response, and facial expression measures in tandem with a scale aimed at measuring visual design quality has a couple of identifiable benefits. Using both can potentially identify patterns amongst the biometric measures and the questionnaire, which would strengthen the validity of the results. </w:t>
      </w:r>
      <w:r w:rsidR="00064830" w:rsidRPr="00B15C0F">
        <w:rPr>
          <w:sz w:val="24"/>
          <w:szCs w:val="24"/>
        </w:rPr>
        <w:t>More so</w:t>
      </w:r>
      <w:r w:rsidRPr="00B15C0F">
        <w:rPr>
          <w:sz w:val="24"/>
          <w:szCs w:val="24"/>
        </w:rPr>
        <w:t xml:space="preserve">, the eye tracking data has the potential to identify patterns amongst websites of lower or higher quality. </w:t>
      </w:r>
    </w:p>
    <w:p w14:paraId="7AF37B30" w14:textId="77777777" w:rsidR="002A6C1B" w:rsidRDefault="002A6C1B" w:rsidP="002A6C1B">
      <w:pPr>
        <w:spacing w:line="480" w:lineRule="auto"/>
        <w:ind w:firstLine="720"/>
        <w:contextualSpacing/>
        <w:rPr>
          <w:sz w:val="24"/>
          <w:szCs w:val="24"/>
        </w:rPr>
      </w:pPr>
    </w:p>
    <w:p w14:paraId="69C9E13D" w14:textId="77777777" w:rsidR="002A6C1B" w:rsidRDefault="002A6C1B" w:rsidP="002A6C1B">
      <w:pPr>
        <w:spacing w:line="480" w:lineRule="auto"/>
        <w:ind w:firstLine="720"/>
        <w:contextualSpacing/>
        <w:rPr>
          <w:sz w:val="24"/>
          <w:szCs w:val="24"/>
        </w:rPr>
      </w:pPr>
    </w:p>
    <w:p w14:paraId="00D2C44B" w14:textId="77777777" w:rsidR="002A6C1B" w:rsidRDefault="002A6C1B" w:rsidP="002A6C1B">
      <w:pPr>
        <w:spacing w:line="480" w:lineRule="auto"/>
        <w:ind w:firstLine="720"/>
        <w:contextualSpacing/>
        <w:rPr>
          <w:sz w:val="24"/>
          <w:szCs w:val="24"/>
        </w:rPr>
      </w:pPr>
    </w:p>
    <w:p w14:paraId="30C130A3" w14:textId="77777777" w:rsidR="002A6C1B" w:rsidRDefault="002A6C1B" w:rsidP="002A6C1B">
      <w:pPr>
        <w:spacing w:line="480" w:lineRule="auto"/>
        <w:ind w:firstLine="720"/>
        <w:contextualSpacing/>
        <w:rPr>
          <w:sz w:val="24"/>
          <w:szCs w:val="24"/>
        </w:rPr>
      </w:pPr>
    </w:p>
    <w:p w14:paraId="7E73AA50" w14:textId="77777777" w:rsidR="002A6C1B" w:rsidRDefault="002A6C1B" w:rsidP="002A6C1B">
      <w:pPr>
        <w:spacing w:line="480" w:lineRule="auto"/>
        <w:ind w:firstLine="720"/>
        <w:contextualSpacing/>
        <w:rPr>
          <w:sz w:val="24"/>
          <w:szCs w:val="24"/>
        </w:rPr>
      </w:pPr>
    </w:p>
    <w:p w14:paraId="7B3C88D9" w14:textId="71483A5A" w:rsidR="00B6269C" w:rsidRPr="00B15C0F" w:rsidRDefault="00284B45" w:rsidP="002A6C1B">
      <w:pPr>
        <w:spacing w:line="480" w:lineRule="auto"/>
        <w:ind w:firstLine="720"/>
        <w:contextualSpacing/>
        <w:rPr>
          <w:sz w:val="24"/>
          <w:szCs w:val="24"/>
        </w:rPr>
      </w:pPr>
      <w:r w:rsidRPr="00B15C0F">
        <w:rPr>
          <w:sz w:val="24"/>
          <w:szCs w:val="24"/>
          <w:highlight w:val="white"/>
        </w:rPr>
        <w:t>If found, these patterns can be used to evaluate particular aspects of a page that are impacting the quality of a webpage.</w:t>
      </w:r>
      <w:r w:rsidRPr="00B15C0F">
        <w:rPr>
          <w:sz w:val="24"/>
          <w:szCs w:val="24"/>
        </w:rPr>
        <w:t xml:space="preserve"> Overall, we are interested in answering two questions:</w:t>
      </w:r>
    </w:p>
    <w:p w14:paraId="248CA351" w14:textId="3BCF6517" w:rsidR="00B6269C" w:rsidRPr="00B15C0F" w:rsidRDefault="00284B45" w:rsidP="002A6C1B">
      <w:pPr>
        <w:spacing w:line="480" w:lineRule="auto"/>
        <w:contextualSpacing/>
        <w:rPr>
          <w:sz w:val="24"/>
          <w:szCs w:val="24"/>
        </w:rPr>
      </w:pPr>
      <w:r w:rsidRPr="00B15C0F">
        <w:rPr>
          <w:i/>
          <w:sz w:val="24"/>
          <w:szCs w:val="24"/>
        </w:rPr>
        <w:t>R</w:t>
      </w:r>
      <w:r w:rsidR="0008119E">
        <w:rPr>
          <w:i/>
          <w:sz w:val="24"/>
          <w:szCs w:val="24"/>
        </w:rPr>
        <w:t xml:space="preserve">esearch </w:t>
      </w:r>
      <w:r w:rsidRPr="00B15C0F">
        <w:rPr>
          <w:i/>
          <w:sz w:val="24"/>
          <w:szCs w:val="24"/>
        </w:rPr>
        <w:t>Q</w:t>
      </w:r>
      <w:r w:rsidR="0008119E">
        <w:rPr>
          <w:i/>
          <w:sz w:val="24"/>
          <w:szCs w:val="24"/>
        </w:rPr>
        <w:t xml:space="preserve">uestion </w:t>
      </w:r>
      <w:r w:rsidRPr="00B15C0F">
        <w:rPr>
          <w:i/>
          <w:sz w:val="24"/>
          <w:szCs w:val="24"/>
        </w:rPr>
        <w:t>1</w:t>
      </w:r>
      <w:r w:rsidRPr="00B15C0F">
        <w:rPr>
          <w:sz w:val="24"/>
          <w:szCs w:val="24"/>
        </w:rPr>
        <w:t>: Can attitudinal changes regarding substantial website redesigns be captured using biometric measures?</w:t>
      </w:r>
    </w:p>
    <w:p w14:paraId="47B07D99" w14:textId="477EB20E" w:rsidR="00B6269C" w:rsidRPr="00B15C0F" w:rsidRDefault="00284B45" w:rsidP="002A6C1B">
      <w:pPr>
        <w:spacing w:line="480" w:lineRule="auto"/>
        <w:contextualSpacing/>
        <w:rPr>
          <w:sz w:val="24"/>
          <w:szCs w:val="24"/>
        </w:rPr>
      </w:pPr>
      <w:r w:rsidRPr="00B15C0F">
        <w:rPr>
          <w:i/>
          <w:sz w:val="24"/>
          <w:szCs w:val="24"/>
        </w:rPr>
        <w:t>R</w:t>
      </w:r>
      <w:r w:rsidR="0008119E">
        <w:rPr>
          <w:i/>
          <w:sz w:val="24"/>
          <w:szCs w:val="24"/>
        </w:rPr>
        <w:t xml:space="preserve">esearch </w:t>
      </w:r>
      <w:r w:rsidRPr="00B15C0F">
        <w:rPr>
          <w:i/>
          <w:sz w:val="24"/>
          <w:szCs w:val="24"/>
        </w:rPr>
        <w:t>Q</w:t>
      </w:r>
      <w:r w:rsidR="0008119E">
        <w:rPr>
          <w:i/>
          <w:sz w:val="24"/>
          <w:szCs w:val="24"/>
        </w:rPr>
        <w:t xml:space="preserve">uestion </w:t>
      </w:r>
      <w:bookmarkStart w:id="11" w:name="_GoBack"/>
      <w:bookmarkEnd w:id="11"/>
      <w:r w:rsidRPr="00B15C0F">
        <w:rPr>
          <w:i/>
          <w:sz w:val="24"/>
          <w:szCs w:val="24"/>
        </w:rPr>
        <w:t>2</w:t>
      </w:r>
      <w:r w:rsidRPr="00B15C0F">
        <w:rPr>
          <w:sz w:val="24"/>
          <w:szCs w:val="24"/>
        </w:rPr>
        <w:t>: How do biometric measures correlate with self-reported measures of visual appeal?</w:t>
      </w:r>
    </w:p>
    <w:p w14:paraId="60CE3793" w14:textId="0B5994ED" w:rsidR="00064830" w:rsidRPr="002A6C1B" w:rsidRDefault="00284B45" w:rsidP="002A6C1B">
      <w:pPr>
        <w:spacing w:line="480" w:lineRule="auto"/>
        <w:ind w:firstLine="720"/>
        <w:contextualSpacing/>
        <w:rPr>
          <w:sz w:val="24"/>
          <w:szCs w:val="24"/>
          <w:highlight w:val="white"/>
        </w:rPr>
      </w:pPr>
      <w:r w:rsidRPr="00B15C0F">
        <w:rPr>
          <w:sz w:val="24"/>
          <w:szCs w:val="24"/>
        </w:rPr>
        <w:t>Answering these questions has the potential to provide a method of justification for design changes, ranging from minor tweak to complete rebrands. There is not an easy way for companies to quantitatively analyze visual design decisions. A method for doing</w:t>
      </w:r>
      <w:r w:rsidRPr="00B15C0F">
        <w:rPr>
          <w:sz w:val="24"/>
          <w:szCs w:val="24"/>
          <w:highlight w:val="white"/>
        </w:rPr>
        <w:t xml:space="preserve"> so would help companies evaluate visual designs before implementation in order to cost-justify them. To this end, we hope to demonstrate that biometric measurements can be used with questionnaires to verify and validate potential design changes a company or organization might want to implement.</w:t>
      </w:r>
      <w:bookmarkStart w:id="12" w:name="_jdr67vytwpfk" w:colFirst="0" w:colLast="0"/>
      <w:bookmarkEnd w:id="12"/>
    </w:p>
    <w:p w14:paraId="1931F39A" w14:textId="5541064C" w:rsidR="00B6269C" w:rsidRPr="00064830" w:rsidRDefault="00284B45" w:rsidP="002A6C1B">
      <w:pPr>
        <w:pStyle w:val="NoSpacing"/>
        <w:jc w:val="center"/>
        <w:rPr>
          <w:b/>
          <w:sz w:val="24"/>
        </w:rPr>
      </w:pPr>
      <w:bookmarkStart w:id="13" w:name="_14hbf9pdir1z" w:colFirst="0" w:colLast="0"/>
      <w:bookmarkEnd w:id="13"/>
      <w:r w:rsidRPr="00064830">
        <w:rPr>
          <w:b/>
          <w:sz w:val="24"/>
        </w:rPr>
        <w:t>Conclusion</w:t>
      </w:r>
      <w:r w:rsidR="0008119E">
        <w:rPr>
          <w:b/>
          <w:sz w:val="24"/>
        </w:rPr>
        <w:br/>
      </w:r>
    </w:p>
    <w:p w14:paraId="3659C73F" w14:textId="59EACB85" w:rsidR="002A6C1B" w:rsidRDefault="00284B45" w:rsidP="002A6C1B">
      <w:pPr>
        <w:spacing w:line="480" w:lineRule="auto"/>
        <w:ind w:firstLine="720"/>
        <w:contextualSpacing/>
        <w:rPr>
          <w:sz w:val="24"/>
          <w:szCs w:val="24"/>
        </w:rPr>
      </w:pPr>
      <w:r w:rsidRPr="002A6C1B">
        <w:rPr>
          <w:sz w:val="24"/>
          <w:szCs w:val="24"/>
        </w:rPr>
        <w:t xml:space="preserve">By examining data from test subjects during a brief exposure to several websites, we hoped to explore the relationship between the self-reported evaluation of visual design quality and key biometric measurements of a subject’s emotional valence and arousal. Subjects were exposed to ten pairs of websites before and after a substantial visual design change and asked to evaluate the website based on their initial impressions of the site’s visual design quality using the </w:t>
      </w:r>
      <w:proofErr w:type="spellStart"/>
      <w:r w:rsidRPr="002A6C1B">
        <w:rPr>
          <w:sz w:val="24"/>
          <w:szCs w:val="24"/>
        </w:rPr>
        <w:t>VisAWI</w:t>
      </w:r>
      <w:proofErr w:type="spellEnd"/>
      <w:r w:rsidRPr="002A6C1B">
        <w:rPr>
          <w:sz w:val="24"/>
          <w:szCs w:val="24"/>
        </w:rPr>
        <w:t>-S scale</w:t>
      </w:r>
      <w:r w:rsidR="0008119E">
        <w:rPr>
          <w:sz w:val="24"/>
          <w:szCs w:val="24"/>
        </w:rPr>
        <w:t>, as shown in Table 1</w:t>
      </w:r>
      <w:r w:rsidRPr="002A6C1B">
        <w:rPr>
          <w:sz w:val="24"/>
          <w:szCs w:val="24"/>
        </w:rPr>
        <w:t xml:space="preserve">.  </w:t>
      </w:r>
    </w:p>
    <w:p w14:paraId="2C896A8F" w14:textId="77777777" w:rsidR="002A6C1B" w:rsidRDefault="002A6C1B" w:rsidP="002A6C1B">
      <w:pPr>
        <w:spacing w:line="480" w:lineRule="auto"/>
        <w:ind w:firstLine="720"/>
        <w:contextualSpacing/>
        <w:rPr>
          <w:sz w:val="24"/>
          <w:szCs w:val="24"/>
        </w:rPr>
      </w:pPr>
    </w:p>
    <w:p w14:paraId="2EC9AA78" w14:textId="77777777" w:rsidR="002A6C1B" w:rsidRDefault="002A6C1B" w:rsidP="002A6C1B">
      <w:pPr>
        <w:spacing w:line="480" w:lineRule="auto"/>
        <w:ind w:firstLine="720"/>
        <w:contextualSpacing/>
        <w:rPr>
          <w:sz w:val="24"/>
          <w:szCs w:val="24"/>
        </w:rPr>
      </w:pPr>
    </w:p>
    <w:p w14:paraId="099D921E" w14:textId="77777777" w:rsidR="002A6C1B" w:rsidRDefault="002A6C1B" w:rsidP="002A6C1B">
      <w:pPr>
        <w:spacing w:line="480" w:lineRule="auto"/>
        <w:ind w:firstLine="720"/>
        <w:contextualSpacing/>
        <w:rPr>
          <w:sz w:val="24"/>
          <w:szCs w:val="24"/>
        </w:rPr>
      </w:pPr>
    </w:p>
    <w:p w14:paraId="3EE2AA86" w14:textId="77777777" w:rsidR="002A6C1B" w:rsidRDefault="002A6C1B" w:rsidP="0008119E">
      <w:pPr>
        <w:spacing w:line="480" w:lineRule="auto"/>
        <w:contextualSpacing/>
        <w:rPr>
          <w:sz w:val="24"/>
          <w:szCs w:val="24"/>
        </w:rPr>
      </w:pPr>
    </w:p>
    <w:p w14:paraId="2C5B2679" w14:textId="0DD906E9" w:rsidR="00B6269C" w:rsidRPr="002A6C1B" w:rsidRDefault="00284B45" w:rsidP="002A6C1B">
      <w:pPr>
        <w:spacing w:line="480" w:lineRule="auto"/>
        <w:ind w:firstLine="720"/>
        <w:contextualSpacing/>
        <w:rPr>
          <w:sz w:val="24"/>
          <w:szCs w:val="24"/>
        </w:rPr>
      </w:pPr>
      <w:r w:rsidRPr="002A6C1B">
        <w:rPr>
          <w:sz w:val="24"/>
          <w:szCs w:val="24"/>
        </w:rPr>
        <w:t xml:space="preserve">During this assessment we collected GSR, facial expressions (limited by errors in initial study configuration), pupillary response, and fixation data using iMotions software coupled with a </w:t>
      </w:r>
      <w:proofErr w:type="spellStart"/>
      <w:r w:rsidRPr="002A6C1B">
        <w:rPr>
          <w:sz w:val="24"/>
          <w:szCs w:val="24"/>
        </w:rPr>
        <w:t>Tobii</w:t>
      </w:r>
      <w:proofErr w:type="spellEnd"/>
      <w:r w:rsidRPr="002A6C1B">
        <w:rPr>
          <w:sz w:val="24"/>
          <w:szCs w:val="24"/>
        </w:rPr>
        <w:t xml:space="preserve"> eye tracker, Shimmer GSR device, and Affdex facial expression analysis toolkit. This data was analyzed</w:t>
      </w:r>
      <w:r w:rsidR="0008119E">
        <w:rPr>
          <w:sz w:val="24"/>
          <w:szCs w:val="24"/>
        </w:rPr>
        <w:t>, as show in Table 2,</w:t>
      </w:r>
      <w:r w:rsidRPr="002A6C1B">
        <w:rPr>
          <w:sz w:val="24"/>
          <w:szCs w:val="24"/>
        </w:rPr>
        <w:t xml:space="preserve"> to discover relationships between the independent and dependent variables, as well as relationships between certain dependent variables.  </w:t>
      </w:r>
    </w:p>
    <w:p w14:paraId="3FDFCD65" w14:textId="77777777" w:rsidR="00B6269C" w:rsidRPr="002A6C1B" w:rsidRDefault="00B6269C" w:rsidP="002A6C1B">
      <w:pPr>
        <w:spacing w:line="480" w:lineRule="auto"/>
        <w:contextualSpacing/>
        <w:rPr>
          <w:sz w:val="24"/>
          <w:szCs w:val="24"/>
        </w:rPr>
      </w:pPr>
    </w:p>
    <w:p w14:paraId="4320A6B6" w14:textId="77777777" w:rsidR="00B6269C" w:rsidRDefault="00B6269C" w:rsidP="004B40CD">
      <w:pPr>
        <w:spacing w:line="240" w:lineRule="auto"/>
        <w:contextualSpacing/>
      </w:pPr>
      <w:bookmarkStart w:id="14" w:name="_5lur8mmv363j" w:colFirst="0" w:colLast="0"/>
      <w:bookmarkEnd w:id="14"/>
    </w:p>
    <w:p w14:paraId="4C32BF52" w14:textId="77777777" w:rsidR="002A6C1B" w:rsidRDefault="002A6C1B" w:rsidP="004B40CD">
      <w:pPr>
        <w:pStyle w:val="Heading1"/>
        <w:spacing w:after="0" w:line="240" w:lineRule="auto"/>
        <w:contextualSpacing/>
      </w:pPr>
      <w:bookmarkStart w:id="15" w:name="_1qiabawkgswy" w:colFirst="0" w:colLast="0"/>
      <w:bookmarkEnd w:id="15"/>
    </w:p>
    <w:p w14:paraId="51E296A9" w14:textId="77777777" w:rsidR="002A6C1B" w:rsidRDefault="002A6C1B" w:rsidP="004B40CD">
      <w:pPr>
        <w:pStyle w:val="Heading1"/>
        <w:spacing w:after="0" w:line="240" w:lineRule="auto"/>
        <w:contextualSpacing/>
      </w:pPr>
    </w:p>
    <w:p w14:paraId="79F1020F" w14:textId="77777777" w:rsidR="002A6C1B" w:rsidRDefault="002A6C1B" w:rsidP="002A6C1B">
      <w:pPr>
        <w:pStyle w:val="Heading1"/>
        <w:spacing w:after="0" w:line="240" w:lineRule="auto"/>
        <w:contextualSpacing/>
      </w:pPr>
    </w:p>
    <w:p w14:paraId="2DE8F5FB" w14:textId="77777777" w:rsidR="002A6C1B" w:rsidRDefault="002A6C1B" w:rsidP="002A6C1B">
      <w:pPr>
        <w:pStyle w:val="Heading1"/>
        <w:spacing w:after="0" w:line="240" w:lineRule="auto"/>
        <w:contextualSpacing/>
      </w:pPr>
    </w:p>
    <w:p w14:paraId="4D355718" w14:textId="77777777" w:rsidR="002A6C1B" w:rsidRDefault="002A6C1B" w:rsidP="002A6C1B">
      <w:pPr>
        <w:pStyle w:val="Heading1"/>
        <w:spacing w:before="0" w:after="0" w:line="240" w:lineRule="auto"/>
        <w:contextualSpacing/>
      </w:pPr>
    </w:p>
    <w:p w14:paraId="6E1D44EA" w14:textId="77777777" w:rsidR="002A6C1B" w:rsidRPr="002A6C1B" w:rsidRDefault="002A6C1B" w:rsidP="002A6C1B"/>
    <w:p w14:paraId="125B0DB6" w14:textId="77777777" w:rsidR="002A6C1B" w:rsidRDefault="002A6C1B" w:rsidP="002A6C1B">
      <w:pPr>
        <w:pStyle w:val="Heading1"/>
        <w:spacing w:after="0" w:line="240" w:lineRule="auto"/>
        <w:contextualSpacing/>
      </w:pPr>
    </w:p>
    <w:p w14:paraId="4A29B85D" w14:textId="77777777" w:rsidR="002A6C1B" w:rsidRDefault="002A6C1B" w:rsidP="002A6C1B">
      <w:pPr>
        <w:pStyle w:val="Heading1"/>
        <w:spacing w:after="0" w:line="240" w:lineRule="auto"/>
        <w:contextualSpacing/>
      </w:pPr>
    </w:p>
    <w:p w14:paraId="3D9298EF" w14:textId="77777777" w:rsidR="002A6C1B" w:rsidRDefault="002A6C1B" w:rsidP="002A6C1B">
      <w:pPr>
        <w:pStyle w:val="Heading1"/>
        <w:spacing w:after="0" w:line="240" w:lineRule="auto"/>
        <w:contextualSpacing/>
      </w:pPr>
    </w:p>
    <w:p w14:paraId="3936C4FC" w14:textId="77777777" w:rsidR="002A6C1B" w:rsidRDefault="002A6C1B" w:rsidP="002A6C1B">
      <w:pPr>
        <w:pStyle w:val="Heading1"/>
        <w:spacing w:after="0" w:line="240" w:lineRule="auto"/>
        <w:contextualSpacing/>
      </w:pPr>
    </w:p>
    <w:p w14:paraId="1482B4F1" w14:textId="77777777" w:rsidR="002A6C1B" w:rsidRPr="002A6C1B" w:rsidRDefault="002A6C1B" w:rsidP="002A6C1B"/>
    <w:p w14:paraId="052FBEF5" w14:textId="77777777" w:rsidR="002A6C1B" w:rsidRDefault="002A6C1B" w:rsidP="002A6C1B">
      <w:pPr>
        <w:pStyle w:val="Heading1"/>
        <w:spacing w:after="0" w:line="240" w:lineRule="auto"/>
        <w:contextualSpacing/>
      </w:pPr>
    </w:p>
    <w:p w14:paraId="13BD7474" w14:textId="0FA3A5E9" w:rsidR="002A6C1B" w:rsidRDefault="002A6C1B" w:rsidP="002A6C1B">
      <w:pPr>
        <w:pStyle w:val="Heading1"/>
        <w:tabs>
          <w:tab w:val="left" w:pos="920"/>
        </w:tabs>
        <w:spacing w:before="0" w:after="0" w:line="240" w:lineRule="auto"/>
        <w:contextualSpacing/>
      </w:pPr>
      <w:r>
        <w:tab/>
      </w:r>
    </w:p>
    <w:p w14:paraId="18B49DDD" w14:textId="77777777" w:rsidR="002A6C1B" w:rsidRDefault="002A6C1B" w:rsidP="002A6C1B">
      <w:pPr>
        <w:pStyle w:val="Heading1"/>
        <w:spacing w:before="0" w:after="0" w:line="240" w:lineRule="auto"/>
        <w:contextualSpacing/>
      </w:pPr>
    </w:p>
    <w:p w14:paraId="6418F030" w14:textId="77777777" w:rsidR="002A6C1B" w:rsidRDefault="002A6C1B" w:rsidP="002A6C1B">
      <w:pPr>
        <w:pStyle w:val="Heading1"/>
        <w:spacing w:before="0" w:after="0" w:line="240" w:lineRule="auto"/>
        <w:contextualSpacing/>
      </w:pPr>
    </w:p>
    <w:p w14:paraId="2BC35787" w14:textId="77777777" w:rsidR="002A6C1B" w:rsidRDefault="002A6C1B" w:rsidP="002A6C1B">
      <w:pPr>
        <w:pStyle w:val="Heading1"/>
        <w:spacing w:before="0" w:after="0" w:line="240" w:lineRule="auto"/>
        <w:contextualSpacing/>
      </w:pPr>
    </w:p>
    <w:p w14:paraId="000193B7" w14:textId="77777777" w:rsidR="002A6C1B" w:rsidRDefault="002A6C1B" w:rsidP="002A6C1B">
      <w:pPr>
        <w:pStyle w:val="Heading1"/>
        <w:spacing w:before="0" w:after="0" w:line="240" w:lineRule="auto"/>
        <w:contextualSpacing/>
      </w:pPr>
    </w:p>
    <w:p w14:paraId="578C7366" w14:textId="77777777" w:rsidR="002A6C1B" w:rsidRDefault="002A6C1B" w:rsidP="002A6C1B">
      <w:pPr>
        <w:pStyle w:val="Heading1"/>
        <w:spacing w:before="0" w:after="0" w:line="240" w:lineRule="auto"/>
        <w:contextualSpacing/>
      </w:pPr>
    </w:p>
    <w:p w14:paraId="4233F86E" w14:textId="77777777" w:rsidR="002A6C1B" w:rsidRDefault="002A6C1B" w:rsidP="002A6C1B">
      <w:pPr>
        <w:pStyle w:val="Heading1"/>
        <w:spacing w:before="0" w:after="0" w:line="240" w:lineRule="auto"/>
        <w:contextualSpacing/>
      </w:pPr>
    </w:p>
    <w:p w14:paraId="6462022E" w14:textId="77777777" w:rsidR="002A6C1B" w:rsidRDefault="002A6C1B" w:rsidP="002A6C1B">
      <w:pPr>
        <w:pStyle w:val="Heading1"/>
        <w:spacing w:before="0" w:after="0" w:line="240" w:lineRule="auto"/>
        <w:contextualSpacing/>
      </w:pPr>
    </w:p>
    <w:p w14:paraId="40BFEFD9" w14:textId="77777777" w:rsidR="002A6C1B" w:rsidRPr="002A6C1B" w:rsidRDefault="002A6C1B" w:rsidP="002A6C1B"/>
    <w:p w14:paraId="1EFA90C1" w14:textId="77777777" w:rsidR="002A6C1B" w:rsidRDefault="002A6C1B" w:rsidP="002A6C1B">
      <w:pPr>
        <w:pStyle w:val="Heading1"/>
        <w:spacing w:before="0" w:after="0" w:line="240" w:lineRule="auto"/>
        <w:contextualSpacing/>
      </w:pPr>
    </w:p>
    <w:p w14:paraId="0D900120" w14:textId="77777777" w:rsidR="002A6C1B" w:rsidRDefault="002A6C1B" w:rsidP="002A6C1B">
      <w:pPr>
        <w:pStyle w:val="Heading1"/>
        <w:spacing w:before="0" w:after="0" w:line="240" w:lineRule="auto"/>
        <w:contextualSpacing/>
      </w:pPr>
    </w:p>
    <w:p w14:paraId="6887E743" w14:textId="77777777" w:rsidR="002A6C1B" w:rsidRDefault="002A6C1B" w:rsidP="002A6C1B">
      <w:pPr>
        <w:pStyle w:val="Heading1"/>
        <w:spacing w:before="0" w:after="0" w:line="240" w:lineRule="auto"/>
        <w:contextualSpacing/>
      </w:pPr>
    </w:p>
    <w:p w14:paraId="1E613100" w14:textId="77777777" w:rsidR="002A6C1B" w:rsidRDefault="002A6C1B" w:rsidP="002A6C1B"/>
    <w:p w14:paraId="11A18653" w14:textId="77777777" w:rsidR="002A6C1B" w:rsidRDefault="002A6C1B" w:rsidP="002A6C1B"/>
    <w:p w14:paraId="7CAACFE7" w14:textId="77777777" w:rsidR="002A6C1B" w:rsidRDefault="002A6C1B" w:rsidP="002A6C1B"/>
    <w:p w14:paraId="3FF6C223" w14:textId="77777777" w:rsidR="002A6C1B" w:rsidRDefault="002A6C1B" w:rsidP="002A6C1B"/>
    <w:p w14:paraId="78827DDF" w14:textId="77777777" w:rsidR="002A6C1B" w:rsidRDefault="002A6C1B" w:rsidP="002A6C1B"/>
    <w:p w14:paraId="4123C6F4" w14:textId="77777777" w:rsidR="002A6C1B" w:rsidRDefault="002A6C1B" w:rsidP="002A6C1B"/>
    <w:p w14:paraId="14944AB2" w14:textId="77777777" w:rsidR="002A6C1B" w:rsidRDefault="002A6C1B" w:rsidP="002A6C1B"/>
    <w:p w14:paraId="18025027" w14:textId="77777777" w:rsidR="002A6C1B" w:rsidRPr="002A6C1B" w:rsidRDefault="002A6C1B" w:rsidP="002A6C1B"/>
    <w:p w14:paraId="0E1500A5" w14:textId="31FB3578" w:rsidR="002A6C1B" w:rsidRPr="002A6C1B" w:rsidRDefault="002A6C1B" w:rsidP="002A6C1B">
      <w:pPr>
        <w:pStyle w:val="Heading1"/>
        <w:spacing w:before="0" w:after="0" w:line="240" w:lineRule="auto"/>
        <w:contextualSpacing/>
        <w:jc w:val="center"/>
        <w:rPr>
          <w:b w:val="0"/>
          <w:sz w:val="24"/>
          <w:szCs w:val="24"/>
        </w:rPr>
      </w:pPr>
      <w:commentRangeStart w:id="16"/>
      <w:r>
        <w:rPr>
          <w:b w:val="0"/>
          <w:sz w:val="24"/>
          <w:szCs w:val="24"/>
        </w:rPr>
        <w:t>References</w:t>
      </w:r>
      <w:commentRangeEnd w:id="16"/>
      <w:r w:rsidR="008223AD">
        <w:rPr>
          <w:rStyle w:val="CommentReference"/>
          <w:b w:val="0"/>
        </w:rPr>
        <w:commentReference w:id="16"/>
      </w:r>
    </w:p>
    <w:p w14:paraId="56C672A9" w14:textId="77777777" w:rsidR="002A6C1B" w:rsidRDefault="002A6C1B" w:rsidP="002A6C1B">
      <w:pPr>
        <w:spacing w:line="240" w:lineRule="auto"/>
        <w:ind w:left="440"/>
        <w:contextualSpacing/>
      </w:pPr>
    </w:p>
    <w:p w14:paraId="577E693B" w14:textId="77777777" w:rsidR="002A6C1B" w:rsidRPr="00284B45" w:rsidRDefault="002A6C1B" w:rsidP="002A6C1B">
      <w:pPr>
        <w:spacing w:line="480" w:lineRule="auto"/>
        <w:ind w:left="446" w:hanging="432"/>
        <w:contextualSpacing/>
      </w:pPr>
      <w:r w:rsidRPr="00284B45">
        <w:t xml:space="preserve">Jones, C., &amp; Kim, S. (2010). Influences of retail brand trust, off-line patronage, clothing involvement and website quality on online apparel shopping intention: Online apparel shopping intention. </w:t>
      </w:r>
      <w:r w:rsidRPr="00284B45">
        <w:rPr>
          <w:i/>
        </w:rPr>
        <w:t>International Journal of Consumer Studies</w:t>
      </w:r>
      <w:r w:rsidRPr="00284B45">
        <w:t xml:space="preserve">, </w:t>
      </w:r>
      <w:r w:rsidRPr="00284B45">
        <w:rPr>
          <w:i/>
        </w:rPr>
        <w:t>34</w:t>
      </w:r>
      <w:r w:rsidRPr="00284B45">
        <w:t>(6), 627–637. https://doi.org/10.1111/j.1470-6431.2010.00871.x</w:t>
      </w:r>
    </w:p>
    <w:p w14:paraId="225E3282" w14:textId="77777777" w:rsidR="002A6C1B" w:rsidRPr="00284B45" w:rsidRDefault="002A6C1B" w:rsidP="002A6C1B">
      <w:pPr>
        <w:spacing w:line="480" w:lineRule="auto"/>
        <w:ind w:left="446" w:hanging="432"/>
        <w:contextualSpacing/>
      </w:pPr>
      <w:proofErr w:type="spellStart"/>
      <w:r w:rsidRPr="00284B45">
        <w:t>Kuan</w:t>
      </w:r>
      <w:proofErr w:type="spellEnd"/>
      <w:r w:rsidRPr="00284B45">
        <w:t xml:space="preserve">, H.-H., Bock, G.-W., &amp; Vathanophas, V. (2008). Comparing the effects of website quality on customer initial purchase and continued purchase at e-commerce websites. </w:t>
      </w:r>
      <w:r w:rsidRPr="00284B45">
        <w:rPr>
          <w:i/>
        </w:rPr>
        <w:t>Behaviour &amp; Information Technology</w:t>
      </w:r>
      <w:r w:rsidRPr="00284B45">
        <w:t xml:space="preserve">, </w:t>
      </w:r>
      <w:r w:rsidRPr="00284B45">
        <w:rPr>
          <w:i/>
        </w:rPr>
        <w:t>27</w:t>
      </w:r>
      <w:r w:rsidRPr="00284B45">
        <w:t>(1), 3–16. https://doi.org/10.1080/01449290600801959</w:t>
      </w:r>
    </w:p>
    <w:p w14:paraId="12C474CE" w14:textId="77777777" w:rsidR="002A6C1B" w:rsidRPr="00284B45" w:rsidRDefault="002A6C1B" w:rsidP="002A6C1B">
      <w:pPr>
        <w:spacing w:line="480" w:lineRule="auto"/>
        <w:ind w:left="446" w:hanging="432"/>
        <w:contextualSpacing/>
      </w:pPr>
      <w:r w:rsidRPr="00284B45">
        <w:t xml:space="preserve">Lin, H.-F. (2007). The Impact of Website Quality Dimensions on Customer Satisfaction in the B2C E-commerce Context. </w:t>
      </w:r>
      <w:r w:rsidRPr="00284B45">
        <w:rPr>
          <w:i/>
        </w:rPr>
        <w:t>Total Quality Management &amp; Business Excellence</w:t>
      </w:r>
      <w:r w:rsidRPr="00284B45">
        <w:t xml:space="preserve">, </w:t>
      </w:r>
      <w:r w:rsidRPr="00284B45">
        <w:rPr>
          <w:i/>
        </w:rPr>
        <w:t>18</w:t>
      </w:r>
      <w:r w:rsidRPr="00284B45">
        <w:t>(4), 363–378. https://doi.org/10.1080/14783360701231302</w:t>
      </w:r>
    </w:p>
    <w:p w14:paraId="7A6A45B5" w14:textId="24CC7E6B" w:rsidR="002A6C1B" w:rsidRPr="00284B45" w:rsidRDefault="002A6C1B" w:rsidP="002A6C1B">
      <w:pPr>
        <w:spacing w:line="480" w:lineRule="auto"/>
        <w:ind w:left="446" w:hanging="432"/>
        <w:contextualSpacing/>
      </w:pPr>
      <w:proofErr w:type="spellStart"/>
      <w:r w:rsidRPr="00284B45">
        <w:t>Stojmenovic</w:t>
      </w:r>
      <w:proofErr w:type="spellEnd"/>
      <w:r w:rsidRPr="00284B45">
        <w:t>, M., Pilgrim, C., &amp; Lindgaard, G. (2014). Perceived and objective usability and visual appeal in a website domain wit</w:t>
      </w:r>
      <w:r w:rsidR="0008119E">
        <w:t xml:space="preserve">h a less developed mental model. </w:t>
      </w:r>
      <w:r w:rsidR="0008119E" w:rsidRPr="0008119E">
        <w:rPr>
          <w:i/>
        </w:rPr>
        <w:t>Proceedings of the 26</w:t>
      </w:r>
      <w:r w:rsidR="0008119E" w:rsidRPr="0008119E">
        <w:rPr>
          <w:i/>
          <w:vertAlign w:val="superscript"/>
        </w:rPr>
        <w:t>th</w:t>
      </w:r>
      <w:r w:rsidR="0008119E" w:rsidRPr="0008119E">
        <w:rPr>
          <w:i/>
        </w:rPr>
        <w:t xml:space="preserve"> Australian Computer-Human Interaction Conference on Designing Futures: The Future of Design</w:t>
      </w:r>
      <w:r w:rsidR="0008119E">
        <w:t>, 316–323.</w:t>
      </w:r>
      <w:r w:rsidRPr="00284B45">
        <w:t xml:space="preserve"> </w:t>
      </w:r>
      <w:r w:rsidRPr="0008119E">
        <w:rPr>
          <w:color w:val="000000" w:themeColor="text1"/>
        </w:rPr>
        <w:t>https://doi.org/10.1145/2686612.268</w:t>
      </w:r>
      <w:r w:rsidRPr="0008119E">
        <w:rPr>
          <w:color w:val="000000" w:themeColor="text1"/>
        </w:rPr>
        <w:t>6</w:t>
      </w:r>
      <w:r w:rsidRPr="0008119E">
        <w:rPr>
          <w:color w:val="000000" w:themeColor="text1"/>
        </w:rPr>
        <w:t>660</w:t>
      </w:r>
    </w:p>
    <w:p w14:paraId="25680A32" w14:textId="77777777" w:rsidR="002A6C1B" w:rsidRDefault="002A6C1B" w:rsidP="002A6C1B">
      <w:pPr>
        <w:spacing w:line="480" w:lineRule="auto"/>
        <w:ind w:left="446" w:hanging="432"/>
        <w:contextualSpacing/>
      </w:pPr>
    </w:p>
    <w:p w14:paraId="235BE553" w14:textId="77777777" w:rsidR="002A6C1B" w:rsidRDefault="002A6C1B" w:rsidP="002A6C1B">
      <w:pPr>
        <w:spacing w:line="480" w:lineRule="auto"/>
        <w:ind w:left="446" w:hanging="432"/>
        <w:contextualSpacing/>
      </w:pPr>
    </w:p>
    <w:p w14:paraId="7CBAC47B" w14:textId="77777777" w:rsidR="002A6C1B" w:rsidRDefault="002A6C1B" w:rsidP="002A6C1B">
      <w:pPr>
        <w:pStyle w:val="Heading1"/>
        <w:spacing w:before="0" w:after="0" w:line="240" w:lineRule="auto"/>
        <w:contextualSpacing/>
      </w:pPr>
    </w:p>
    <w:p w14:paraId="2410A2E3" w14:textId="77777777" w:rsidR="002A6C1B" w:rsidRDefault="002A6C1B" w:rsidP="002A6C1B">
      <w:pPr>
        <w:pStyle w:val="Heading1"/>
        <w:spacing w:before="0" w:after="0" w:line="240" w:lineRule="auto"/>
        <w:contextualSpacing/>
      </w:pPr>
    </w:p>
    <w:p w14:paraId="2D45B037" w14:textId="77777777" w:rsidR="002A6C1B" w:rsidRDefault="002A6C1B" w:rsidP="002A6C1B">
      <w:pPr>
        <w:pStyle w:val="Heading1"/>
        <w:spacing w:before="0" w:after="0" w:line="240" w:lineRule="auto"/>
        <w:contextualSpacing/>
      </w:pPr>
    </w:p>
    <w:p w14:paraId="5D212BEC" w14:textId="77777777" w:rsidR="002A6C1B" w:rsidRDefault="002A6C1B" w:rsidP="002A6C1B">
      <w:pPr>
        <w:pStyle w:val="Heading1"/>
        <w:spacing w:before="0" w:after="0" w:line="240" w:lineRule="auto"/>
        <w:contextualSpacing/>
      </w:pPr>
    </w:p>
    <w:p w14:paraId="5C9EEF39" w14:textId="77777777" w:rsidR="002A6C1B" w:rsidRDefault="002A6C1B" w:rsidP="002A6C1B">
      <w:pPr>
        <w:pStyle w:val="Heading1"/>
        <w:spacing w:before="0" w:after="0" w:line="240" w:lineRule="auto"/>
        <w:contextualSpacing/>
      </w:pPr>
    </w:p>
    <w:p w14:paraId="584C4C86" w14:textId="77777777" w:rsidR="002A6C1B" w:rsidRDefault="002A6C1B" w:rsidP="002A6C1B">
      <w:pPr>
        <w:pStyle w:val="Heading1"/>
        <w:spacing w:before="0" w:after="0" w:line="240" w:lineRule="auto"/>
        <w:contextualSpacing/>
      </w:pPr>
    </w:p>
    <w:p w14:paraId="3926572F" w14:textId="77777777" w:rsidR="002A6C1B" w:rsidRDefault="002A6C1B" w:rsidP="002A6C1B">
      <w:pPr>
        <w:pStyle w:val="Heading1"/>
        <w:spacing w:before="0" w:after="0" w:line="240" w:lineRule="auto"/>
        <w:contextualSpacing/>
      </w:pPr>
    </w:p>
    <w:p w14:paraId="0EEB6A1D" w14:textId="77777777" w:rsidR="002A6C1B" w:rsidRDefault="002A6C1B" w:rsidP="002A6C1B">
      <w:pPr>
        <w:pStyle w:val="Heading1"/>
        <w:spacing w:before="0" w:after="0" w:line="240" w:lineRule="auto"/>
        <w:contextualSpacing/>
      </w:pPr>
    </w:p>
    <w:p w14:paraId="7852A250" w14:textId="77777777" w:rsidR="002A6C1B" w:rsidRDefault="002A6C1B" w:rsidP="002A6C1B">
      <w:pPr>
        <w:pStyle w:val="Heading1"/>
        <w:spacing w:before="0" w:after="0" w:line="240" w:lineRule="auto"/>
        <w:contextualSpacing/>
      </w:pPr>
    </w:p>
    <w:p w14:paraId="0E51670F" w14:textId="1E094E35" w:rsidR="002A6C1B" w:rsidRPr="00A2778A" w:rsidRDefault="00D00872" w:rsidP="00A2778A">
      <w:r w:rsidRPr="00284B45">
        <w:br w:type="page"/>
      </w:r>
    </w:p>
    <w:p w14:paraId="63EB6351" w14:textId="77777777" w:rsidR="002A6C1B" w:rsidRDefault="002A6C1B" w:rsidP="004B40CD">
      <w:pPr>
        <w:spacing w:line="240" w:lineRule="auto"/>
        <w:ind w:left="450" w:hanging="435"/>
        <w:contextualSpacing/>
        <w:rPr>
          <w:b/>
          <w:sz w:val="28"/>
          <w:szCs w:val="28"/>
        </w:rPr>
      </w:pPr>
    </w:p>
    <w:p w14:paraId="584E1575" w14:textId="77777777" w:rsidR="002A6C1B" w:rsidRDefault="002A6C1B" w:rsidP="004B40CD">
      <w:pPr>
        <w:spacing w:line="240" w:lineRule="auto"/>
        <w:ind w:left="450" w:hanging="435"/>
        <w:contextualSpacing/>
        <w:rPr>
          <w:b/>
          <w:sz w:val="28"/>
          <w:szCs w:val="28"/>
        </w:rPr>
      </w:pPr>
    </w:p>
    <w:p w14:paraId="089C59C3" w14:textId="5FA1F1D8" w:rsidR="00D00872" w:rsidRPr="002A6C1B" w:rsidRDefault="00D00872" w:rsidP="002A6C1B">
      <w:pPr>
        <w:spacing w:line="240" w:lineRule="auto"/>
        <w:ind w:left="450" w:hanging="435"/>
        <w:contextualSpacing/>
        <w:jc w:val="center"/>
        <w:rPr>
          <w:sz w:val="24"/>
          <w:szCs w:val="24"/>
        </w:rPr>
      </w:pPr>
      <w:commentRangeStart w:id="17"/>
      <w:r w:rsidRPr="002A6C1B">
        <w:rPr>
          <w:sz w:val="24"/>
          <w:szCs w:val="24"/>
        </w:rPr>
        <w:t>Appendix</w:t>
      </w:r>
      <w:commentRangeEnd w:id="17"/>
      <w:r w:rsidR="00A2778A">
        <w:rPr>
          <w:rStyle w:val="CommentReference"/>
        </w:rPr>
        <w:commentReference w:id="17"/>
      </w:r>
    </w:p>
    <w:p w14:paraId="55E6B415" w14:textId="77777777" w:rsidR="00D00872" w:rsidRDefault="00D00872" w:rsidP="004B40CD">
      <w:pPr>
        <w:spacing w:line="240" w:lineRule="auto"/>
        <w:ind w:left="450" w:hanging="435"/>
        <w:contextualSpacing/>
        <w:rPr>
          <w:sz w:val="28"/>
          <w:szCs w:val="28"/>
        </w:rPr>
      </w:pPr>
    </w:p>
    <w:tbl>
      <w:tblPr>
        <w:tblW w:w="9440" w:type="dxa"/>
        <w:tblInd w:w="108" w:type="dxa"/>
        <w:tblLook w:val="04A0" w:firstRow="1" w:lastRow="0" w:firstColumn="1" w:lastColumn="0" w:noHBand="0" w:noVBand="1"/>
      </w:tblPr>
      <w:tblGrid>
        <w:gridCol w:w="2402"/>
        <w:gridCol w:w="7038"/>
      </w:tblGrid>
      <w:tr w:rsidR="00D00872" w:rsidRPr="00D00872" w14:paraId="53A35F2E" w14:textId="77777777" w:rsidTr="00D00872">
        <w:trPr>
          <w:trHeight w:val="320"/>
        </w:trPr>
        <w:tc>
          <w:tcPr>
            <w:tcW w:w="9440" w:type="dxa"/>
            <w:gridSpan w:val="2"/>
            <w:tcBorders>
              <w:top w:val="nil"/>
              <w:left w:val="nil"/>
              <w:bottom w:val="nil"/>
              <w:right w:val="nil"/>
            </w:tcBorders>
            <w:shd w:val="clear" w:color="auto" w:fill="auto"/>
            <w:noWrap/>
            <w:vAlign w:val="bottom"/>
            <w:hideMark/>
          </w:tcPr>
          <w:p w14:paraId="14BC44BF" w14:textId="4F01479E" w:rsidR="00A2778A" w:rsidRPr="00A2778A" w:rsidRDefault="00D00872" w:rsidP="00D00872">
            <w:pPr>
              <w:spacing w:line="240" w:lineRule="auto"/>
              <w:rPr>
                <w:color w:val="000000"/>
                <w:sz w:val="24"/>
                <w:szCs w:val="24"/>
                <w:lang w:val="en-US"/>
              </w:rPr>
            </w:pPr>
            <w:commentRangeStart w:id="18"/>
            <w:r w:rsidRPr="00A2778A">
              <w:rPr>
                <w:color w:val="000000"/>
                <w:sz w:val="24"/>
                <w:szCs w:val="24"/>
                <w:lang w:val="en-US"/>
              </w:rPr>
              <w:t xml:space="preserve">Table 1. </w:t>
            </w:r>
          </w:p>
          <w:p w14:paraId="1CBE4555" w14:textId="77777777" w:rsidR="00A2778A" w:rsidRDefault="00A2778A" w:rsidP="00D00872">
            <w:pPr>
              <w:spacing w:line="240" w:lineRule="auto"/>
              <w:rPr>
                <w:color w:val="000000"/>
                <w:lang w:val="en-US"/>
              </w:rPr>
            </w:pPr>
          </w:p>
          <w:p w14:paraId="3AA7D501" w14:textId="15A60298" w:rsidR="00D00872" w:rsidRPr="00D00872" w:rsidRDefault="00D00872" w:rsidP="00D00872">
            <w:pPr>
              <w:spacing w:line="240" w:lineRule="auto"/>
              <w:rPr>
                <w:color w:val="000000"/>
                <w:lang w:val="en-US"/>
              </w:rPr>
            </w:pPr>
            <w:r w:rsidRPr="00D00872">
              <w:rPr>
                <w:color w:val="000000"/>
                <w:lang w:val="en-US"/>
              </w:rPr>
              <w:t>Items included in the Vis-AWI-S instrument</w:t>
            </w:r>
            <w:commentRangeEnd w:id="18"/>
            <w:r w:rsidR="00A2778A">
              <w:rPr>
                <w:rStyle w:val="CommentReference"/>
              </w:rPr>
              <w:commentReference w:id="18"/>
            </w:r>
          </w:p>
        </w:tc>
      </w:tr>
      <w:tr w:rsidR="00D00872" w:rsidRPr="00D00872" w14:paraId="511E4C24" w14:textId="77777777" w:rsidTr="00D00872">
        <w:trPr>
          <w:trHeight w:val="341"/>
        </w:trPr>
        <w:tc>
          <w:tcPr>
            <w:tcW w:w="2402" w:type="dxa"/>
            <w:tcBorders>
              <w:top w:val="single" w:sz="4" w:space="0" w:color="auto"/>
              <w:left w:val="nil"/>
              <w:bottom w:val="single" w:sz="4" w:space="0" w:color="auto"/>
              <w:right w:val="nil"/>
            </w:tcBorders>
            <w:shd w:val="clear" w:color="auto" w:fill="auto"/>
            <w:noWrap/>
            <w:vAlign w:val="bottom"/>
            <w:hideMark/>
          </w:tcPr>
          <w:p w14:paraId="3D873D0E" w14:textId="77777777" w:rsidR="00D00872" w:rsidRPr="00D00872" w:rsidRDefault="00D00872" w:rsidP="00D00872">
            <w:pPr>
              <w:spacing w:line="240" w:lineRule="auto"/>
              <w:rPr>
                <w:color w:val="000000"/>
                <w:lang w:val="en-US"/>
              </w:rPr>
            </w:pPr>
            <w:r w:rsidRPr="00D00872">
              <w:rPr>
                <w:color w:val="000000"/>
                <w:lang w:val="en-US"/>
              </w:rPr>
              <w:t>Factor</w:t>
            </w:r>
          </w:p>
        </w:tc>
        <w:tc>
          <w:tcPr>
            <w:tcW w:w="7038" w:type="dxa"/>
            <w:tcBorders>
              <w:top w:val="single" w:sz="4" w:space="0" w:color="auto"/>
              <w:left w:val="nil"/>
              <w:bottom w:val="single" w:sz="4" w:space="0" w:color="auto"/>
              <w:right w:val="nil"/>
            </w:tcBorders>
            <w:shd w:val="clear" w:color="auto" w:fill="auto"/>
            <w:noWrap/>
            <w:vAlign w:val="bottom"/>
            <w:hideMark/>
          </w:tcPr>
          <w:p w14:paraId="083E17A8" w14:textId="77777777" w:rsidR="00D00872" w:rsidRPr="00D00872" w:rsidRDefault="00D00872" w:rsidP="00D00872">
            <w:pPr>
              <w:spacing w:line="240" w:lineRule="auto"/>
              <w:rPr>
                <w:color w:val="000000"/>
                <w:lang w:val="en-US"/>
              </w:rPr>
            </w:pPr>
            <w:r w:rsidRPr="00D00872">
              <w:rPr>
                <w:color w:val="000000"/>
                <w:lang w:val="en-US"/>
              </w:rPr>
              <w:t>Item</w:t>
            </w:r>
          </w:p>
        </w:tc>
      </w:tr>
      <w:tr w:rsidR="00D00872" w:rsidRPr="00D00872" w14:paraId="0A958228" w14:textId="77777777" w:rsidTr="00D00872">
        <w:trPr>
          <w:trHeight w:val="320"/>
        </w:trPr>
        <w:tc>
          <w:tcPr>
            <w:tcW w:w="2402" w:type="dxa"/>
            <w:tcBorders>
              <w:top w:val="nil"/>
              <w:left w:val="nil"/>
              <w:bottom w:val="nil"/>
              <w:right w:val="nil"/>
            </w:tcBorders>
            <w:shd w:val="clear" w:color="auto" w:fill="auto"/>
            <w:noWrap/>
            <w:vAlign w:val="bottom"/>
            <w:hideMark/>
          </w:tcPr>
          <w:p w14:paraId="125BDF31" w14:textId="77777777" w:rsidR="00D00872" w:rsidRPr="00D00872" w:rsidRDefault="00D00872" w:rsidP="00D00872">
            <w:pPr>
              <w:spacing w:line="240" w:lineRule="auto"/>
              <w:rPr>
                <w:color w:val="000000"/>
                <w:lang w:val="en-US"/>
              </w:rPr>
            </w:pPr>
            <w:r w:rsidRPr="00D00872">
              <w:rPr>
                <w:color w:val="000000"/>
                <w:lang w:val="en-US"/>
              </w:rPr>
              <w:t>Simplicity</w:t>
            </w:r>
          </w:p>
        </w:tc>
        <w:tc>
          <w:tcPr>
            <w:tcW w:w="7038" w:type="dxa"/>
            <w:tcBorders>
              <w:top w:val="nil"/>
              <w:left w:val="nil"/>
              <w:bottom w:val="nil"/>
              <w:right w:val="nil"/>
            </w:tcBorders>
            <w:shd w:val="clear" w:color="auto" w:fill="auto"/>
            <w:noWrap/>
            <w:vAlign w:val="bottom"/>
            <w:hideMark/>
          </w:tcPr>
          <w:p w14:paraId="698E13AB" w14:textId="77777777" w:rsidR="00D00872" w:rsidRPr="00D00872" w:rsidRDefault="00D00872" w:rsidP="00D00872">
            <w:pPr>
              <w:spacing w:line="240" w:lineRule="auto"/>
              <w:rPr>
                <w:color w:val="000000"/>
                <w:lang w:val="en-US"/>
              </w:rPr>
            </w:pPr>
            <w:r w:rsidRPr="00D00872">
              <w:rPr>
                <w:color w:val="000000"/>
                <w:lang w:val="en-US"/>
              </w:rPr>
              <w:t>Everything goes together on the site.</w:t>
            </w:r>
          </w:p>
        </w:tc>
      </w:tr>
      <w:tr w:rsidR="00D00872" w:rsidRPr="00D00872" w14:paraId="66A91A3A" w14:textId="77777777" w:rsidTr="00D00872">
        <w:trPr>
          <w:trHeight w:val="320"/>
        </w:trPr>
        <w:tc>
          <w:tcPr>
            <w:tcW w:w="2402" w:type="dxa"/>
            <w:tcBorders>
              <w:top w:val="nil"/>
              <w:left w:val="nil"/>
              <w:bottom w:val="nil"/>
              <w:right w:val="nil"/>
            </w:tcBorders>
            <w:shd w:val="clear" w:color="auto" w:fill="auto"/>
            <w:noWrap/>
            <w:vAlign w:val="bottom"/>
            <w:hideMark/>
          </w:tcPr>
          <w:p w14:paraId="24AEF5C0" w14:textId="77777777" w:rsidR="00D00872" w:rsidRPr="00D00872" w:rsidRDefault="00D00872" w:rsidP="00D00872">
            <w:pPr>
              <w:spacing w:line="240" w:lineRule="auto"/>
              <w:rPr>
                <w:color w:val="000000"/>
                <w:lang w:val="en-US"/>
              </w:rPr>
            </w:pPr>
            <w:r w:rsidRPr="00D00872">
              <w:rPr>
                <w:color w:val="000000"/>
                <w:lang w:val="en-US"/>
              </w:rPr>
              <w:t>Diversity</w:t>
            </w:r>
          </w:p>
        </w:tc>
        <w:tc>
          <w:tcPr>
            <w:tcW w:w="7038" w:type="dxa"/>
            <w:tcBorders>
              <w:top w:val="nil"/>
              <w:left w:val="nil"/>
              <w:bottom w:val="nil"/>
              <w:right w:val="nil"/>
            </w:tcBorders>
            <w:shd w:val="clear" w:color="auto" w:fill="auto"/>
            <w:noWrap/>
            <w:vAlign w:val="bottom"/>
            <w:hideMark/>
          </w:tcPr>
          <w:p w14:paraId="67168995" w14:textId="77777777" w:rsidR="00D00872" w:rsidRPr="00D00872" w:rsidRDefault="00D00872" w:rsidP="00D00872">
            <w:pPr>
              <w:spacing w:line="240" w:lineRule="auto"/>
              <w:rPr>
                <w:color w:val="000000"/>
                <w:lang w:val="en-US"/>
              </w:rPr>
            </w:pPr>
            <w:r w:rsidRPr="00D00872">
              <w:rPr>
                <w:color w:val="000000"/>
                <w:lang w:val="en-US"/>
              </w:rPr>
              <w:t>The layout is pleasantly varied.</w:t>
            </w:r>
          </w:p>
        </w:tc>
      </w:tr>
      <w:tr w:rsidR="00D00872" w:rsidRPr="00D00872" w14:paraId="77E7E4B1" w14:textId="77777777" w:rsidTr="00284B45">
        <w:trPr>
          <w:trHeight w:val="342"/>
        </w:trPr>
        <w:tc>
          <w:tcPr>
            <w:tcW w:w="2402" w:type="dxa"/>
            <w:tcBorders>
              <w:top w:val="nil"/>
              <w:left w:val="nil"/>
              <w:bottom w:val="nil"/>
              <w:right w:val="nil"/>
            </w:tcBorders>
            <w:shd w:val="clear" w:color="auto" w:fill="auto"/>
            <w:noWrap/>
            <w:vAlign w:val="bottom"/>
            <w:hideMark/>
          </w:tcPr>
          <w:p w14:paraId="00602201" w14:textId="77777777" w:rsidR="00D00872" w:rsidRPr="00D00872" w:rsidRDefault="00D00872" w:rsidP="00D00872">
            <w:pPr>
              <w:spacing w:line="240" w:lineRule="auto"/>
              <w:rPr>
                <w:color w:val="000000"/>
                <w:lang w:val="en-US"/>
              </w:rPr>
            </w:pPr>
            <w:r w:rsidRPr="00D00872">
              <w:rPr>
                <w:color w:val="000000"/>
                <w:lang w:val="en-US"/>
              </w:rPr>
              <w:t>Colorfulness</w:t>
            </w:r>
          </w:p>
        </w:tc>
        <w:tc>
          <w:tcPr>
            <w:tcW w:w="7038" w:type="dxa"/>
            <w:tcBorders>
              <w:top w:val="nil"/>
              <w:left w:val="nil"/>
              <w:bottom w:val="nil"/>
              <w:right w:val="nil"/>
            </w:tcBorders>
            <w:shd w:val="clear" w:color="auto" w:fill="auto"/>
            <w:noWrap/>
            <w:vAlign w:val="bottom"/>
            <w:hideMark/>
          </w:tcPr>
          <w:p w14:paraId="0305284E" w14:textId="77777777" w:rsidR="00D00872" w:rsidRPr="00D00872" w:rsidRDefault="00D00872" w:rsidP="00D00872">
            <w:pPr>
              <w:spacing w:line="240" w:lineRule="auto"/>
              <w:rPr>
                <w:color w:val="000000"/>
                <w:lang w:val="en-US"/>
              </w:rPr>
            </w:pPr>
            <w:r w:rsidRPr="00D00872">
              <w:rPr>
                <w:color w:val="000000"/>
                <w:lang w:val="en-US"/>
              </w:rPr>
              <w:t>The color composition is attractive</w:t>
            </w:r>
          </w:p>
        </w:tc>
      </w:tr>
      <w:tr w:rsidR="00D00872" w:rsidRPr="00D00872" w14:paraId="64A664A9" w14:textId="77777777" w:rsidTr="00D00872">
        <w:trPr>
          <w:trHeight w:val="320"/>
        </w:trPr>
        <w:tc>
          <w:tcPr>
            <w:tcW w:w="2402" w:type="dxa"/>
            <w:tcBorders>
              <w:top w:val="nil"/>
              <w:left w:val="nil"/>
              <w:bottom w:val="nil"/>
              <w:right w:val="nil"/>
            </w:tcBorders>
            <w:shd w:val="clear" w:color="auto" w:fill="auto"/>
            <w:noWrap/>
            <w:vAlign w:val="bottom"/>
            <w:hideMark/>
          </w:tcPr>
          <w:p w14:paraId="163D56E6" w14:textId="77777777" w:rsidR="00D00872" w:rsidRPr="00D00872" w:rsidRDefault="00D00872" w:rsidP="00D00872">
            <w:pPr>
              <w:spacing w:line="240" w:lineRule="auto"/>
              <w:rPr>
                <w:color w:val="000000"/>
                <w:lang w:val="en-US"/>
              </w:rPr>
            </w:pPr>
            <w:r w:rsidRPr="00D00872">
              <w:rPr>
                <w:color w:val="000000"/>
                <w:lang w:val="en-US"/>
              </w:rPr>
              <w:t>Craftsmanship</w:t>
            </w:r>
          </w:p>
        </w:tc>
        <w:tc>
          <w:tcPr>
            <w:tcW w:w="7038" w:type="dxa"/>
            <w:tcBorders>
              <w:top w:val="nil"/>
              <w:left w:val="nil"/>
              <w:bottom w:val="nil"/>
              <w:right w:val="nil"/>
            </w:tcBorders>
            <w:shd w:val="clear" w:color="auto" w:fill="auto"/>
            <w:noWrap/>
            <w:vAlign w:val="bottom"/>
            <w:hideMark/>
          </w:tcPr>
          <w:p w14:paraId="4A3B6BE1" w14:textId="77777777" w:rsidR="00D00872" w:rsidRPr="00D00872" w:rsidRDefault="00D00872" w:rsidP="00D00872">
            <w:pPr>
              <w:spacing w:line="240" w:lineRule="auto"/>
              <w:rPr>
                <w:color w:val="000000"/>
                <w:lang w:val="en-US"/>
              </w:rPr>
            </w:pPr>
            <w:r w:rsidRPr="00D00872">
              <w:rPr>
                <w:color w:val="000000"/>
                <w:lang w:val="en-US"/>
              </w:rPr>
              <w:t>The layout appears professionally designed</w:t>
            </w:r>
          </w:p>
        </w:tc>
      </w:tr>
      <w:tr w:rsidR="00D00872" w:rsidRPr="00D00872" w14:paraId="02F73E41" w14:textId="77777777" w:rsidTr="00D00872">
        <w:trPr>
          <w:trHeight w:val="320"/>
        </w:trPr>
        <w:tc>
          <w:tcPr>
            <w:tcW w:w="2402" w:type="dxa"/>
            <w:tcBorders>
              <w:top w:val="nil"/>
              <w:left w:val="nil"/>
              <w:bottom w:val="single" w:sz="4" w:space="0" w:color="auto"/>
              <w:right w:val="nil"/>
            </w:tcBorders>
            <w:shd w:val="clear" w:color="auto" w:fill="auto"/>
            <w:noWrap/>
            <w:vAlign w:val="bottom"/>
            <w:hideMark/>
          </w:tcPr>
          <w:p w14:paraId="5E70A400" w14:textId="77777777" w:rsidR="00D00872" w:rsidRPr="00D00872" w:rsidRDefault="00D00872" w:rsidP="00D00872">
            <w:pPr>
              <w:spacing w:line="240" w:lineRule="auto"/>
              <w:rPr>
                <w:color w:val="000000"/>
                <w:lang w:val="en-US"/>
              </w:rPr>
            </w:pPr>
            <w:r w:rsidRPr="00D00872">
              <w:rPr>
                <w:color w:val="000000"/>
                <w:lang w:val="en-US"/>
              </w:rPr>
              <w:t>Familiarity*</w:t>
            </w:r>
          </w:p>
        </w:tc>
        <w:tc>
          <w:tcPr>
            <w:tcW w:w="7038" w:type="dxa"/>
            <w:tcBorders>
              <w:top w:val="nil"/>
              <w:left w:val="nil"/>
              <w:bottom w:val="single" w:sz="4" w:space="0" w:color="auto"/>
              <w:right w:val="nil"/>
            </w:tcBorders>
            <w:shd w:val="clear" w:color="auto" w:fill="auto"/>
            <w:noWrap/>
            <w:vAlign w:val="bottom"/>
            <w:hideMark/>
          </w:tcPr>
          <w:p w14:paraId="22507077" w14:textId="77777777" w:rsidR="00D00872" w:rsidRPr="00D00872" w:rsidRDefault="00D00872" w:rsidP="00D00872">
            <w:pPr>
              <w:spacing w:line="240" w:lineRule="auto"/>
              <w:rPr>
                <w:color w:val="000000"/>
                <w:lang w:val="en-US"/>
              </w:rPr>
            </w:pPr>
            <w:r w:rsidRPr="00D00872">
              <w:rPr>
                <w:color w:val="000000"/>
                <w:lang w:val="en-US"/>
              </w:rPr>
              <w:t>I am familiar with this website</w:t>
            </w:r>
          </w:p>
        </w:tc>
      </w:tr>
      <w:tr w:rsidR="00D00872" w:rsidRPr="00D00872" w14:paraId="67334FE5" w14:textId="77777777" w:rsidTr="00D00872">
        <w:trPr>
          <w:trHeight w:val="320"/>
        </w:trPr>
        <w:tc>
          <w:tcPr>
            <w:tcW w:w="9440" w:type="dxa"/>
            <w:gridSpan w:val="2"/>
            <w:tcBorders>
              <w:top w:val="nil"/>
              <w:left w:val="nil"/>
              <w:bottom w:val="nil"/>
              <w:right w:val="nil"/>
            </w:tcBorders>
            <w:shd w:val="clear" w:color="auto" w:fill="auto"/>
            <w:noWrap/>
            <w:vAlign w:val="bottom"/>
            <w:hideMark/>
          </w:tcPr>
          <w:p w14:paraId="370B9AC2" w14:textId="77777777" w:rsidR="0008119E" w:rsidRDefault="0008119E" w:rsidP="00D00872">
            <w:pPr>
              <w:spacing w:line="240" w:lineRule="auto"/>
              <w:rPr>
                <w:i/>
                <w:iCs/>
                <w:color w:val="000000"/>
                <w:lang w:val="en-US"/>
              </w:rPr>
            </w:pPr>
            <w:r>
              <w:rPr>
                <w:i/>
                <w:iCs/>
                <w:color w:val="000000"/>
                <w:lang w:val="en-US"/>
              </w:rPr>
              <w:t xml:space="preserve">Note. </w:t>
            </w:r>
            <w:proofErr w:type="spellStart"/>
            <w:r w:rsidRPr="0008119E">
              <w:rPr>
                <w:iCs/>
                <w:color w:val="000000"/>
                <w:lang w:val="en-US"/>
              </w:rPr>
              <w:t>Particpants</w:t>
            </w:r>
            <w:proofErr w:type="spellEnd"/>
            <w:r w:rsidRPr="0008119E">
              <w:rPr>
                <w:iCs/>
                <w:color w:val="000000"/>
                <w:lang w:val="en-US"/>
              </w:rPr>
              <w:t xml:space="preserve"> were asked about agreement with the item using a 7-point </w:t>
            </w:r>
            <w:proofErr w:type="spellStart"/>
            <w:r w:rsidRPr="0008119E">
              <w:rPr>
                <w:iCs/>
                <w:color w:val="000000"/>
                <w:lang w:val="en-US"/>
              </w:rPr>
              <w:t>likert</w:t>
            </w:r>
            <w:proofErr w:type="spellEnd"/>
            <w:r w:rsidRPr="0008119E">
              <w:rPr>
                <w:iCs/>
                <w:color w:val="000000"/>
                <w:lang w:val="en-US"/>
              </w:rPr>
              <w:t xml:space="preserve"> scale.</w:t>
            </w:r>
          </w:p>
          <w:p w14:paraId="621BFFDB" w14:textId="533CD493" w:rsidR="00D00872" w:rsidRPr="00D00872" w:rsidRDefault="0008119E" w:rsidP="00D00872">
            <w:pPr>
              <w:spacing w:line="240" w:lineRule="auto"/>
              <w:rPr>
                <w:i/>
                <w:iCs/>
                <w:color w:val="000000"/>
                <w:lang w:val="en-US"/>
              </w:rPr>
            </w:pPr>
            <w:r>
              <w:rPr>
                <w:i/>
                <w:iCs/>
                <w:color w:val="000000"/>
                <w:lang w:val="en-US"/>
              </w:rPr>
              <w:t xml:space="preserve"> </w:t>
            </w:r>
            <w:r w:rsidRPr="00D00872">
              <w:rPr>
                <w:i/>
                <w:iCs/>
                <w:color w:val="000000"/>
                <w:lang w:val="en-US"/>
              </w:rPr>
              <w:t xml:space="preserve">* </w:t>
            </w:r>
            <w:r w:rsidRPr="0008119E">
              <w:rPr>
                <w:iCs/>
                <w:color w:val="000000"/>
                <w:lang w:val="en-US"/>
              </w:rPr>
              <w:t>question is simply to gauge familiarity for the study, and is not part of the Vis-AWI-S instrument</w:t>
            </w:r>
          </w:p>
        </w:tc>
      </w:tr>
      <w:tr w:rsidR="00D00872" w:rsidRPr="00D00872" w14:paraId="5B0B2712" w14:textId="77777777" w:rsidTr="00D00872">
        <w:trPr>
          <w:trHeight w:val="320"/>
        </w:trPr>
        <w:tc>
          <w:tcPr>
            <w:tcW w:w="9440" w:type="dxa"/>
            <w:gridSpan w:val="2"/>
            <w:tcBorders>
              <w:top w:val="nil"/>
              <w:left w:val="nil"/>
              <w:bottom w:val="nil"/>
              <w:right w:val="nil"/>
            </w:tcBorders>
            <w:shd w:val="clear" w:color="auto" w:fill="auto"/>
            <w:noWrap/>
            <w:vAlign w:val="bottom"/>
            <w:hideMark/>
          </w:tcPr>
          <w:p w14:paraId="368D0525" w14:textId="6D38CC89" w:rsidR="00D00872" w:rsidRPr="00D00872" w:rsidRDefault="00D00872" w:rsidP="00D00872">
            <w:pPr>
              <w:spacing w:line="240" w:lineRule="auto"/>
              <w:rPr>
                <w:i/>
                <w:iCs/>
                <w:color w:val="000000"/>
                <w:lang w:val="en-US"/>
              </w:rPr>
            </w:pPr>
          </w:p>
        </w:tc>
      </w:tr>
    </w:tbl>
    <w:p w14:paraId="712C5086" w14:textId="77777777" w:rsidR="00D00872" w:rsidRPr="00284B45" w:rsidRDefault="00D00872" w:rsidP="004B40CD">
      <w:pPr>
        <w:spacing w:line="240" w:lineRule="auto"/>
        <w:ind w:left="450" w:hanging="435"/>
        <w:contextualSpacing/>
      </w:pPr>
    </w:p>
    <w:tbl>
      <w:tblPr>
        <w:tblW w:w="9290" w:type="dxa"/>
        <w:tblInd w:w="108" w:type="dxa"/>
        <w:tblLook w:val="04A0" w:firstRow="1" w:lastRow="0" w:firstColumn="1" w:lastColumn="0" w:noHBand="0" w:noVBand="1"/>
      </w:tblPr>
      <w:tblGrid>
        <w:gridCol w:w="2660"/>
        <w:gridCol w:w="761"/>
        <w:gridCol w:w="762"/>
        <w:gridCol w:w="761"/>
        <w:gridCol w:w="762"/>
        <w:gridCol w:w="2817"/>
        <w:gridCol w:w="767"/>
      </w:tblGrid>
      <w:tr w:rsidR="008917E8" w:rsidRPr="008917E8" w14:paraId="388B7D78" w14:textId="77777777" w:rsidTr="0008119E">
        <w:trPr>
          <w:trHeight w:val="276"/>
        </w:trPr>
        <w:tc>
          <w:tcPr>
            <w:tcW w:w="9290" w:type="dxa"/>
            <w:gridSpan w:val="7"/>
            <w:tcBorders>
              <w:top w:val="nil"/>
              <w:left w:val="nil"/>
              <w:bottom w:val="nil"/>
              <w:right w:val="nil"/>
            </w:tcBorders>
            <w:shd w:val="clear" w:color="auto" w:fill="auto"/>
            <w:noWrap/>
            <w:vAlign w:val="bottom"/>
            <w:hideMark/>
          </w:tcPr>
          <w:p w14:paraId="0F2E3D36" w14:textId="7F254E7D" w:rsidR="00A2778A" w:rsidRPr="00A2778A" w:rsidRDefault="008917E8" w:rsidP="00E570C5">
            <w:pPr>
              <w:spacing w:line="240" w:lineRule="auto"/>
              <w:rPr>
                <w:color w:val="000000"/>
                <w:sz w:val="24"/>
                <w:szCs w:val="24"/>
                <w:lang w:val="en-US"/>
              </w:rPr>
            </w:pPr>
            <w:r w:rsidRPr="00A2778A">
              <w:rPr>
                <w:color w:val="000000"/>
                <w:sz w:val="24"/>
                <w:szCs w:val="24"/>
                <w:lang w:val="en-US"/>
              </w:rPr>
              <w:t xml:space="preserve">Table 2. </w:t>
            </w:r>
          </w:p>
          <w:p w14:paraId="1AF9F8AB" w14:textId="77777777" w:rsidR="00A2778A" w:rsidRDefault="00A2778A" w:rsidP="00E570C5">
            <w:pPr>
              <w:spacing w:line="240" w:lineRule="auto"/>
              <w:rPr>
                <w:color w:val="000000"/>
                <w:lang w:val="en-US"/>
              </w:rPr>
            </w:pPr>
          </w:p>
          <w:p w14:paraId="695D3A1E" w14:textId="7BEF00AD" w:rsidR="008917E8" w:rsidRPr="008917E8" w:rsidRDefault="008917E8" w:rsidP="00E570C5">
            <w:pPr>
              <w:spacing w:line="240" w:lineRule="auto"/>
              <w:rPr>
                <w:color w:val="000000"/>
                <w:lang w:val="en-US"/>
              </w:rPr>
            </w:pPr>
            <w:r w:rsidRPr="008917E8">
              <w:rPr>
                <w:color w:val="000000"/>
                <w:lang w:val="en-US"/>
              </w:rPr>
              <w:t>Descriptive Statistics, Mean Difference, and p-values for Website Stimuli</w:t>
            </w:r>
          </w:p>
        </w:tc>
      </w:tr>
      <w:tr w:rsidR="00A2778A" w:rsidRPr="008917E8" w14:paraId="3A9EAB51" w14:textId="77777777" w:rsidTr="0008119E">
        <w:trPr>
          <w:trHeight w:val="276"/>
        </w:trPr>
        <w:tc>
          <w:tcPr>
            <w:tcW w:w="2660" w:type="dxa"/>
            <w:tcBorders>
              <w:top w:val="single" w:sz="4" w:space="0" w:color="auto"/>
              <w:left w:val="nil"/>
              <w:bottom w:val="single" w:sz="4" w:space="0" w:color="auto"/>
              <w:right w:val="nil"/>
            </w:tcBorders>
            <w:shd w:val="clear" w:color="auto" w:fill="auto"/>
            <w:noWrap/>
            <w:vAlign w:val="bottom"/>
            <w:hideMark/>
          </w:tcPr>
          <w:p w14:paraId="5A594600" w14:textId="77777777" w:rsidR="008917E8" w:rsidRPr="008917E8" w:rsidRDefault="008917E8" w:rsidP="00E570C5">
            <w:pPr>
              <w:spacing w:line="240" w:lineRule="auto"/>
              <w:rPr>
                <w:color w:val="000000"/>
                <w:lang w:val="en-US"/>
              </w:rPr>
            </w:pPr>
            <w:r w:rsidRPr="008917E8">
              <w:rPr>
                <w:color w:val="000000"/>
                <w:lang w:val="en-US"/>
              </w:rPr>
              <w:t> </w:t>
            </w:r>
          </w:p>
        </w:tc>
        <w:tc>
          <w:tcPr>
            <w:tcW w:w="1523" w:type="dxa"/>
            <w:gridSpan w:val="2"/>
            <w:tcBorders>
              <w:top w:val="single" w:sz="4" w:space="0" w:color="auto"/>
              <w:left w:val="nil"/>
              <w:bottom w:val="single" w:sz="4" w:space="0" w:color="auto"/>
              <w:right w:val="nil"/>
            </w:tcBorders>
            <w:shd w:val="clear" w:color="auto" w:fill="auto"/>
            <w:noWrap/>
            <w:vAlign w:val="bottom"/>
            <w:hideMark/>
          </w:tcPr>
          <w:p w14:paraId="2DDF4CF0" w14:textId="77777777" w:rsidR="008917E8" w:rsidRPr="008917E8" w:rsidRDefault="008917E8" w:rsidP="00E570C5">
            <w:pPr>
              <w:spacing w:line="240" w:lineRule="auto"/>
              <w:jc w:val="center"/>
              <w:rPr>
                <w:color w:val="000000"/>
                <w:lang w:val="en-US"/>
              </w:rPr>
            </w:pPr>
            <w:r w:rsidRPr="008917E8">
              <w:rPr>
                <w:color w:val="000000"/>
                <w:lang w:val="en-US"/>
              </w:rPr>
              <w:t>Before</w:t>
            </w:r>
          </w:p>
        </w:tc>
        <w:tc>
          <w:tcPr>
            <w:tcW w:w="1523" w:type="dxa"/>
            <w:gridSpan w:val="2"/>
            <w:tcBorders>
              <w:top w:val="single" w:sz="4" w:space="0" w:color="auto"/>
              <w:left w:val="nil"/>
              <w:bottom w:val="single" w:sz="4" w:space="0" w:color="auto"/>
              <w:right w:val="nil"/>
            </w:tcBorders>
            <w:shd w:val="clear" w:color="auto" w:fill="auto"/>
            <w:noWrap/>
            <w:vAlign w:val="bottom"/>
            <w:hideMark/>
          </w:tcPr>
          <w:p w14:paraId="6A974BFB" w14:textId="77777777" w:rsidR="008917E8" w:rsidRPr="008917E8" w:rsidRDefault="008917E8" w:rsidP="00E570C5">
            <w:pPr>
              <w:spacing w:line="240" w:lineRule="auto"/>
              <w:jc w:val="center"/>
              <w:rPr>
                <w:color w:val="000000"/>
                <w:lang w:val="en-US"/>
              </w:rPr>
            </w:pPr>
            <w:r w:rsidRPr="008917E8">
              <w:rPr>
                <w:color w:val="000000"/>
                <w:lang w:val="en-US"/>
              </w:rPr>
              <w:t>After</w:t>
            </w:r>
          </w:p>
        </w:tc>
        <w:tc>
          <w:tcPr>
            <w:tcW w:w="2817" w:type="dxa"/>
            <w:tcBorders>
              <w:top w:val="single" w:sz="4" w:space="0" w:color="auto"/>
              <w:left w:val="nil"/>
              <w:bottom w:val="nil"/>
              <w:right w:val="nil"/>
            </w:tcBorders>
            <w:shd w:val="clear" w:color="auto" w:fill="auto"/>
            <w:noWrap/>
            <w:vAlign w:val="bottom"/>
            <w:hideMark/>
          </w:tcPr>
          <w:p w14:paraId="494AD03F" w14:textId="77777777" w:rsidR="008917E8" w:rsidRPr="008917E8" w:rsidRDefault="008917E8" w:rsidP="00E570C5">
            <w:pPr>
              <w:spacing w:line="240" w:lineRule="auto"/>
              <w:rPr>
                <w:color w:val="000000"/>
                <w:lang w:val="en-US"/>
              </w:rPr>
            </w:pPr>
            <w:r w:rsidRPr="008917E8">
              <w:rPr>
                <w:color w:val="000000"/>
                <w:lang w:val="en-US"/>
              </w:rPr>
              <w:t> </w:t>
            </w:r>
          </w:p>
        </w:tc>
        <w:tc>
          <w:tcPr>
            <w:tcW w:w="767" w:type="dxa"/>
            <w:tcBorders>
              <w:top w:val="single" w:sz="4" w:space="0" w:color="auto"/>
              <w:left w:val="nil"/>
              <w:bottom w:val="nil"/>
              <w:right w:val="nil"/>
            </w:tcBorders>
            <w:shd w:val="clear" w:color="auto" w:fill="auto"/>
            <w:noWrap/>
            <w:vAlign w:val="bottom"/>
            <w:hideMark/>
          </w:tcPr>
          <w:p w14:paraId="5623E896" w14:textId="77777777" w:rsidR="008917E8" w:rsidRPr="008917E8" w:rsidRDefault="008917E8" w:rsidP="00E570C5">
            <w:pPr>
              <w:spacing w:line="240" w:lineRule="auto"/>
              <w:rPr>
                <w:color w:val="000000"/>
                <w:lang w:val="en-US"/>
              </w:rPr>
            </w:pPr>
            <w:r w:rsidRPr="008917E8">
              <w:rPr>
                <w:color w:val="000000"/>
                <w:lang w:val="en-US"/>
              </w:rPr>
              <w:t> </w:t>
            </w:r>
          </w:p>
        </w:tc>
      </w:tr>
      <w:tr w:rsidR="00A2778A" w:rsidRPr="008917E8" w14:paraId="153F5819" w14:textId="77777777" w:rsidTr="0008119E">
        <w:trPr>
          <w:trHeight w:val="314"/>
        </w:trPr>
        <w:tc>
          <w:tcPr>
            <w:tcW w:w="2660" w:type="dxa"/>
            <w:tcBorders>
              <w:top w:val="nil"/>
              <w:left w:val="nil"/>
              <w:bottom w:val="nil"/>
              <w:right w:val="nil"/>
            </w:tcBorders>
            <w:shd w:val="clear" w:color="auto" w:fill="auto"/>
            <w:noWrap/>
            <w:vAlign w:val="bottom"/>
            <w:hideMark/>
          </w:tcPr>
          <w:p w14:paraId="741F20AF" w14:textId="77777777" w:rsidR="008917E8" w:rsidRPr="008917E8" w:rsidRDefault="008917E8" w:rsidP="00E570C5">
            <w:pPr>
              <w:spacing w:line="240" w:lineRule="auto"/>
              <w:jc w:val="center"/>
              <w:rPr>
                <w:color w:val="000000"/>
                <w:lang w:val="en-US"/>
              </w:rPr>
            </w:pPr>
            <w:r w:rsidRPr="008917E8">
              <w:rPr>
                <w:color w:val="000000"/>
                <w:lang w:val="en-US"/>
              </w:rPr>
              <w:t>Website</w:t>
            </w:r>
          </w:p>
        </w:tc>
        <w:tc>
          <w:tcPr>
            <w:tcW w:w="761" w:type="dxa"/>
            <w:tcBorders>
              <w:top w:val="nil"/>
              <w:left w:val="nil"/>
              <w:bottom w:val="single" w:sz="4" w:space="0" w:color="auto"/>
              <w:right w:val="nil"/>
            </w:tcBorders>
            <w:shd w:val="clear" w:color="auto" w:fill="auto"/>
            <w:noWrap/>
            <w:vAlign w:val="bottom"/>
            <w:hideMark/>
          </w:tcPr>
          <w:p w14:paraId="6935C6BE" w14:textId="77777777" w:rsidR="008917E8" w:rsidRPr="008917E8" w:rsidRDefault="008917E8" w:rsidP="00E570C5">
            <w:pPr>
              <w:spacing w:line="240" w:lineRule="auto"/>
              <w:jc w:val="center"/>
              <w:rPr>
                <w:i/>
                <w:iCs/>
                <w:color w:val="000000"/>
                <w:lang w:val="en-US"/>
              </w:rPr>
            </w:pPr>
            <w:r w:rsidRPr="008917E8">
              <w:rPr>
                <w:i/>
                <w:iCs/>
                <w:color w:val="000000"/>
                <w:lang w:val="en-US"/>
              </w:rPr>
              <w:t>M</w:t>
            </w:r>
          </w:p>
        </w:tc>
        <w:tc>
          <w:tcPr>
            <w:tcW w:w="762" w:type="dxa"/>
            <w:tcBorders>
              <w:top w:val="nil"/>
              <w:left w:val="nil"/>
              <w:bottom w:val="single" w:sz="4" w:space="0" w:color="auto"/>
              <w:right w:val="nil"/>
            </w:tcBorders>
            <w:shd w:val="clear" w:color="auto" w:fill="auto"/>
            <w:noWrap/>
            <w:vAlign w:val="bottom"/>
            <w:hideMark/>
          </w:tcPr>
          <w:p w14:paraId="4F1659E3" w14:textId="77777777" w:rsidR="008917E8" w:rsidRPr="008917E8" w:rsidRDefault="008917E8" w:rsidP="00E570C5">
            <w:pPr>
              <w:spacing w:line="240" w:lineRule="auto"/>
              <w:jc w:val="center"/>
              <w:rPr>
                <w:i/>
                <w:iCs/>
                <w:color w:val="000000"/>
                <w:lang w:val="en-US"/>
              </w:rPr>
            </w:pPr>
            <w:r w:rsidRPr="008917E8">
              <w:rPr>
                <w:i/>
                <w:iCs/>
                <w:color w:val="000000"/>
                <w:lang w:val="en-US"/>
              </w:rPr>
              <w:t>SD</w:t>
            </w:r>
          </w:p>
        </w:tc>
        <w:tc>
          <w:tcPr>
            <w:tcW w:w="761" w:type="dxa"/>
            <w:tcBorders>
              <w:top w:val="nil"/>
              <w:left w:val="nil"/>
              <w:bottom w:val="single" w:sz="4" w:space="0" w:color="auto"/>
              <w:right w:val="nil"/>
            </w:tcBorders>
            <w:shd w:val="clear" w:color="auto" w:fill="auto"/>
            <w:noWrap/>
            <w:vAlign w:val="bottom"/>
            <w:hideMark/>
          </w:tcPr>
          <w:p w14:paraId="278344C4" w14:textId="77777777" w:rsidR="008917E8" w:rsidRPr="008917E8" w:rsidRDefault="008917E8" w:rsidP="00E570C5">
            <w:pPr>
              <w:spacing w:line="240" w:lineRule="auto"/>
              <w:jc w:val="center"/>
              <w:rPr>
                <w:i/>
                <w:iCs/>
                <w:color w:val="000000"/>
                <w:lang w:val="en-US"/>
              </w:rPr>
            </w:pPr>
            <w:r w:rsidRPr="008917E8">
              <w:rPr>
                <w:i/>
                <w:iCs/>
                <w:color w:val="000000"/>
                <w:lang w:val="en-US"/>
              </w:rPr>
              <w:t>M</w:t>
            </w:r>
          </w:p>
        </w:tc>
        <w:tc>
          <w:tcPr>
            <w:tcW w:w="762" w:type="dxa"/>
            <w:tcBorders>
              <w:top w:val="nil"/>
              <w:left w:val="nil"/>
              <w:bottom w:val="single" w:sz="4" w:space="0" w:color="auto"/>
              <w:right w:val="nil"/>
            </w:tcBorders>
            <w:shd w:val="clear" w:color="auto" w:fill="auto"/>
            <w:noWrap/>
            <w:vAlign w:val="bottom"/>
            <w:hideMark/>
          </w:tcPr>
          <w:p w14:paraId="71F1CADF" w14:textId="77777777" w:rsidR="008917E8" w:rsidRPr="008917E8" w:rsidRDefault="008917E8" w:rsidP="00E570C5">
            <w:pPr>
              <w:spacing w:line="240" w:lineRule="auto"/>
              <w:jc w:val="center"/>
              <w:rPr>
                <w:i/>
                <w:iCs/>
                <w:color w:val="000000"/>
                <w:lang w:val="en-US"/>
              </w:rPr>
            </w:pPr>
            <w:r w:rsidRPr="008917E8">
              <w:rPr>
                <w:i/>
                <w:iCs/>
                <w:color w:val="000000"/>
                <w:lang w:val="en-US"/>
              </w:rPr>
              <w:t>SD</w:t>
            </w:r>
          </w:p>
        </w:tc>
        <w:tc>
          <w:tcPr>
            <w:tcW w:w="2817" w:type="dxa"/>
            <w:tcBorders>
              <w:top w:val="single" w:sz="4" w:space="0" w:color="auto"/>
              <w:left w:val="nil"/>
              <w:bottom w:val="single" w:sz="4" w:space="0" w:color="auto"/>
              <w:right w:val="nil"/>
            </w:tcBorders>
            <w:shd w:val="clear" w:color="auto" w:fill="auto"/>
            <w:noWrap/>
            <w:vAlign w:val="bottom"/>
            <w:hideMark/>
          </w:tcPr>
          <w:p w14:paraId="6400CBA3" w14:textId="77777777" w:rsidR="008917E8" w:rsidRPr="008917E8" w:rsidRDefault="008917E8" w:rsidP="00E570C5">
            <w:pPr>
              <w:spacing w:line="240" w:lineRule="auto"/>
              <w:jc w:val="center"/>
              <w:rPr>
                <w:color w:val="000000"/>
                <w:lang w:val="en-US"/>
              </w:rPr>
            </w:pPr>
            <w:r w:rsidRPr="008917E8">
              <w:rPr>
                <w:color w:val="000000"/>
                <w:lang w:val="en-US"/>
              </w:rPr>
              <w:t>Mean Difference</w:t>
            </w:r>
          </w:p>
        </w:tc>
        <w:tc>
          <w:tcPr>
            <w:tcW w:w="767" w:type="dxa"/>
            <w:tcBorders>
              <w:top w:val="single" w:sz="4" w:space="0" w:color="auto"/>
              <w:left w:val="nil"/>
              <w:bottom w:val="single" w:sz="4" w:space="0" w:color="auto"/>
              <w:right w:val="nil"/>
            </w:tcBorders>
            <w:shd w:val="clear" w:color="auto" w:fill="auto"/>
            <w:noWrap/>
            <w:vAlign w:val="bottom"/>
            <w:hideMark/>
          </w:tcPr>
          <w:p w14:paraId="0D912B85" w14:textId="77777777" w:rsidR="008917E8" w:rsidRPr="008917E8" w:rsidRDefault="008917E8" w:rsidP="00E570C5">
            <w:pPr>
              <w:spacing w:line="240" w:lineRule="auto"/>
              <w:jc w:val="center"/>
              <w:rPr>
                <w:i/>
                <w:iCs/>
                <w:color w:val="000000"/>
                <w:lang w:val="en-US"/>
              </w:rPr>
            </w:pPr>
            <w:r w:rsidRPr="008917E8">
              <w:rPr>
                <w:i/>
                <w:iCs/>
                <w:color w:val="000000"/>
                <w:lang w:val="en-US"/>
              </w:rPr>
              <w:t>p</w:t>
            </w:r>
          </w:p>
        </w:tc>
      </w:tr>
      <w:tr w:rsidR="00A2778A" w:rsidRPr="008917E8" w14:paraId="66B42BC7" w14:textId="77777777" w:rsidTr="0008119E">
        <w:trPr>
          <w:trHeight w:val="276"/>
        </w:trPr>
        <w:tc>
          <w:tcPr>
            <w:tcW w:w="2660" w:type="dxa"/>
            <w:tcBorders>
              <w:top w:val="single" w:sz="4" w:space="0" w:color="auto"/>
              <w:left w:val="nil"/>
              <w:bottom w:val="nil"/>
              <w:right w:val="nil"/>
            </w:tcBorders>
            <w:shd w:val="clear" w:color="auto" w:fill="auto"/>
            <w:noWrap/>
            <w:vAlign w:val="bottom"/>
            <w:hideMark/>
          </w:tcPr>
          <w:p w14:paraId="3A237533" w14:textId="77777777" w:rsidR="008917E8" w:rsidRPr="008917E8" w:rsidRDefault="008917E8" w:rsidP="00E570C5">
            <w:pPr>
              <w:spacing w:line="240" w:lineRule="auto"/>
              <w:rPr>
                <w:color w:val="000000"/>
                <w:lang w:val="en-US"/>
              </w:rPr>
            </w:pPr>
            <w:r w:rsidRPr="008917E8">
              <w:rPr>
                <w:color w:val="000000"/>
                <w:lang w:val="en-US"/>
              </w:rPr>
              <w:t>Joy Kitchen</w:t>
            </w:r>
          </w:p>
        </w:tc>
        <w:tc>
          <w:tcPr>
            <w:tcW w:w="761" w:type="dxa"/>
            <w:tcBorders>
              <w:top w:val="nil"/>
              <w:left w:val="nil"/>
              <w:bottom w:val="nil"/>
              <w:right w:val="nil"/>
            </w:tcBorders>
            <w:shd w:val="clear" w:color="auto" w:fill="auto"/>
            <w:noWrap/>
            <w:vAlign w:val="bottom"/>
            <w:hideMark/>
          </w:tcPr>
          <w:p w14:paraId="7D53EF41" w14:textId="77777777" w:rsidR="008917E8" w:rsidRPr="008917E8" w:rsidRDefault="008917E8" w:rsidP="00E570C5">
            <w:pPr>
              <w:spacing w:line="240" w:lineRule="auto"/>
              <w:jc w:val="center"/>
              <w:rPr>
                <w:color w:val="000000"/>
                <w:lang w:val="en-US"/>
              </w:rPr>
            </w:pPr>
            <w:r w:rsidRPr="008917E8">
              <w:rPr>
                <w:color w:val="000000"/>
                <w:lang w:val="en-US"/>
              </w:rPr>
              <w:t>3.49</w:t>
            </w:r>
          </w:p>
        </w:tc>
        <w:tc>
          <w:tcPr>
            <w:tcW w:w="762" w:type="dxa"/>
            <w:tcBorders>
              <w:top w:val="nil"/>
              <w:left w:val="nil"/>
              <w:bottom w:val="nil"/>
              <w:right w:val="nil"/>
            </w:tcBorders>
            <w:shd w:val="clear" w:color="auto" w:fill="auto"/>
            <w:noWrap/>
            <w:vAlign w:val="bottom"/>
            <w:hideMark/>
          </w:tcPr>
          <w:p w14:paraId="180E86A1" w14:textId="77777777" w:rsidR="008917E8" w:rsidRPr="008917E8" w:rsidRDefault="008917E8" w:rsidP="00E570C5">
            <w:pPr>
              <w:spacing w:line="240" w:lineRule="auto"/>
              <w:jc w:val="center"/>
              <w:rPr>
                <w:color w:val="000000"/>
                <w:lang w:val="en-US"/>
              </w:rPr>
            </w:pPr>
            <w:r w:rsidRPr="008917E8">
              <w:rPr>
                <w:color w:val="000000"/>
                <w:lang w:val="en-US"/>
              </w:rPr>
              <w:t>1.30</w:t>
            </w:r>
          </w:p>
        </w:tc>
        <w:tc>
          <w:tcPr>
            <w:tcW w:w="761" w:type="dxa"/>
            <w:tcBorders>
              <w:top w:val="nil"/>
              <w:left w:val="nil"/>
              <w:bottom w:val="nil"/>
              <w:right w:val="nil"/>
            </w:tcBorders>
            <w:shd w:val="clear" w:color="auto" w:fill="auto"/>
            <w:noWrap/>
            <w:vAlign w:val="bottom"/>
            <w:hideMark/>
          </w:tcPr>
          <w:p w14:paraId="004F8544" w14:textId="77777777" w:rsidR="008917E8" w:rsidRPr="008917E8" w:rsidRDefault="008917E8" w:rsidP="00E570C5">
            <w:pPr>
              <w:spacing w:line="240" w:lineRule="auto"/>
              <w:jc w:val="center"/>
              <w:rPr>
                <w:color w:val="000000"/>
                <w:lang w:val="en-US"/>
              </w:rPr>
            </w:pPr>
            <w:r w:rsidRPr="008917E8">
              <w:rPr>
                <w:color w:val="000000"/>
                <w:lang w:val="en-US"/>
              </w:rPr>
              <w:t>5.61</w:t>
            </w:r>
          </w:p>
        </w:tc>
        <w:tc>
          <w:tcPr>
            <w:tcW w:w="762" w:type="dxa"/>
            <w:tcBorders>
              <w:top w:val="nil"/>
              <w:left w:val="nil"/>
              <w:bottom w:val="nil"/>
              <w:right w:val="nil"/>
            </w:tcBorders>
            <w:shd w:val="clear" w:color="auto" w:fill="auto"/>
            <w:noWrap/>
            <w:vAlign w:val="bottom"/>
            <w:hideMark/>
          </w:tcPr>
          <w:p w14:paraId="05B82CB7" w14:textId="77777777" w:rsidR="008917E8" w:rsidRPr="008917E8" w:rsidRDefault="008917E8" w:rsidP="00E570C5">
            <w:pPr>
              <w:spacing w:line="240" w:lineRule="auto"/>
              <w:jc w:val="center"/>
              <w:rPr>
                <w:color w:val="000000"/>
                <w:lang w:val="en-US"/>
              </w:rPr>
            </w:pPr>
            <w:r w:rsidRPr="008917E8">
              <w:rPr>
                <w:color w:val="000000"/>
                <w:lang w:val="en-US"/>
              </w:rPr>
              <w:t>0.93</w:t>
            </w:r>
          </w:p>
        </w:tc>
        <w:tc>
          <w:tcPr>
            <w:tcW w:w="2817" w:type="dxa"/>
            <w:tcBorders>
              <w:top w:val="nil"/>
              <w:left w:val="nil"/>
              <w:bottom w:val="nil"/>
              <w:right w:val="nil"/>
            </w:tcBorders>
            <w:shd w:val="clear" w:color="auto" w:fill="auto"/>
            <w:noWrap/>
            <w:vAlign w:val="bottom"/>
            <w:hideMark/>
          </w:tcPr>
          <w:p w14:paraId="05982601" w14:textId="77777777" w:rsidR="008917E8" w:rsidRPr="008917E8" w:rsidRDefault="008917E8" w:rsidP="00E570C5">
            <w:pPr>
              <w:spacing w:line="240" w:lineRule="auto"/>
              <w:jc w:val="center"/>
              <w:rPr>
                <w:color w:val="000000"/>
                <w:lang w:val="en-US"/>
              </w:rPr>
            </w:pPr>
            <w:r w:rsidRPr="008917E8">
              <w:rPr>
                <w:color w:val="000000"/>
                <w:lang w:val="en-US"/>
              </w:rPr>
              <w:t>2.12</w:t>
            </w:r>
          </w:p>
        </w:tc>
        <w:tc>
          <w:tcPr>
            <w:tcW w:w="767" w:type="dxa"/>
            <w:tcBorders>
              <w:top w:val="nil"/>
              <w:left w:val="nil"/>
              <w:bottom w:val="nil"/>
              <w:right w:val="nil"/>
            </w:tcBorders>
            <w:shd w:val="clear" w:color="auto" w:fill="auto"/>
            <w:noWrap/>
            <w:vAlign w:val="bottom"/>
            <w:hideMark/>
          </w:tcPr>
          <w:p w14:paraId="38F694B8" w14:textId="77777777" w:rsidR="008917E8" w:rsidRPr="008917E8" w:rsidRDefault="008917E8" w:rsidP="00E570C5">
            <w:pPr>
              <w:spacing w:line="240" w:lineRule="auto"/>
              <w:jc w:val="center"/>
              <w:rPr>
                <w:color w:val="000000"/>
                <w:lang w:val="en-US"/>
              </w:rPr>
            </w:pPr>
            <w:r w:rsidRPr="008917E8">
              <w:rPr>
                <w:color w:val="000000"/>
                <w:lang w:val="en-US"/>
              </w:rPr>
              <w:t>0.00</w:t>
            </w:r>
          </w:p>
        </w:tc>
      </w:tr>
      <w:tr w:rsidR="00A2778A" w:rsidRPr="008917E8" w14:paraId="1294270D" w14:textId="77777777" w:rsidTr="0008119E">
        <w:trPr>
          <w:trHeight w:val="276"/>
        </w:trPr>
        <w:tc>
          <w:tcPr>
            <w:tcW w:w="2660" w:type="dxa"/>
            <w:tcBorders>
              <w:top w:val="nil"/>
              <w:left w:val="nil"/>
              <w:bottom w:val="nil"/>
              <w:right w:val="nil"/>
            </w:tcBorders>
            <w:shd w:val="clear" w:color="auto" w:fill="auto"/>
            <w:noWrap/>
            <w:vAlign w:val="bottom"/>
            <w:hideMark/>
          </w:tcPr>
          <w:p w14:paraId="290061B0" w14:textId="77777777" w:rsidR="008917E8" w:rsidRPr="008917E8" w:rsidRDefault="008917E8" w:rsidP="00E570C5">
            <w:pPr>
              <w:spacing w:line="240" w:lineRule="auto"/>
              <w:rPr>
                <w:color w:val="000000"/>
                <w:lang w:val="en-US"/>
              </w:rPr>
            </w:pPr>
            <w:proofErr w:type="spellStart"/>
            <w:r w:rsidRPr="008917E8">
              <w:rPr>
                <w:color w:val="000000"/>
                <w:lang w:val="en-US"/>
              </w:rPr>
              <w:t>Seacom</w:t>
            </w:r>
            <w:proofErr w:type="spellEnd"/>
          </w:p>
        </w:tc>
        <w:tc>
          <w:tcPr>
            <w:tcW w:w="761" w:type="dxa"/>
            <w:tcBorders>
              <w:top w:val="nil"/>
              <w:left w:val="nil"/>
              <w:bottom w:val="nil"/>
              <w:right w:val="nil"/>
            </w:tcBorders>
            <w:shd w:val="clear" w:color="auto" w:fill="auto"/>
            <w:noWrap/>
            <w:vAlign w:val="bottom"/>
            <w:hideMark/>
          </w:tcPr>
          <w:p w14:paraId="0EB0621A" w14:textId="77777777" w:rsidR="008917E8" w:rsidRPr="008917E8" w:rsidRDefault="008917E8" w:rsidP="00E570C5">
            <w:pPr>
              <w:spacing w:line="240" w:lineRule="auto"/>
              <w:jc w:val="center"/>
              <w:rPr>
                <w:color w:val="000000"/>
                <w:lang w:val="en-US"/>
              </w:rPr>
            </w:pPr>
            <w:r w:rsidRPr="008917E8">
              <w:rPr>
                <w:color w:val="000000"/>
                <w:lang w:val="en-US"/>
              </w:rPr>
              <w:t>3.27</w:t>
            </w:r>
          </w:p>
        </w:tc>
        <w:tc>
          <w:tcPr>
            <w:tcW w:w="762" w:type="dxa"/>
            <w:tcBorders>
              <w:top w:val="nil"/>
              <w:left w:val="nil"/>
              <w:bottom w:val="nil"/>
              <w:right w:val="nil"/>
            </w:tcBorders>
            <w:shd w:val="clear" w:color="auto" w:fill="auto"/>
            <w:noWrap/>
            <w:vAlign w:val="bottom"/>
            <w:hideMark/>
          </w:tcPr>
          <w:p w14:paraId="1FB025A9" w14:textId="77777777" w:rsidR="008917E8" w:rsidRPr="008917E8" w:rsidRDefault="008917E8" w:rsidP="00E570C5">
            <w:pPr>
              <w:spacing w:line="240" w:lineRule="auto"/>
              <w:jc w:val="center"/>
              <w:rPr>
                <w:color w:val="000000"/>
                <w:lang w:val="en-US"/>
              </w:rPr>
            </w:pPr>
            <w:r w:rsidRPr="008917E8">
              <w:rPr>
                <w:color w:val="000000"/>
                <w:lang w:val="en-US"/>
              </w:rPr>
              <w:t>1.59</w:t>
            </w:r>
          </w:p>
        </w:tc>
        <w:tc>
          <w:tcPr>
            <w:tcW w:w="761" w:type="dxa"/>
            <w:tcBorders>
              <w:top w:val="nil"/>
              <w:left w:val="nil"/>
              <w:bottom w:val="nil"/>
              <w:right w:val="nil"/>
            </w:tcBorders>
            <w:shd w:val="clear" w:color="auto" w:fill="auto"/>
            <w:noWrap/>
            <w:vAlign w:val="bottom"/>
            <w:hideMark/>
          </w:tcPr>
          <w:p w14:paraId="43A1904C" w14:textId="77777777" w:rsidR="008917E8" w:rsidRPr="008917E8" w:rsidRDefault="008917E8" w:rsidP="00E570C5">
            <w:pPr>
              <w:spacing w:line="240" w:lineRule="auto"/>
              <w:jc w:val="center"/>
              <w:rPr>
                <w:color w:val="000000"/>
                <w:lang w:val="en-US"/>
              </w:rPr>
            </w:pPr>
            <w:r w:rsidRPr="008917E8">
              <w:rPr>
                <w:color w:val="000000"/>
                <w:lang w:val="en-US"/>
              </w:rPr>
              <w:t>5.35</w:t>
            </w:r>
          </w:p>
        </w:tc>
        <w:tc>
          <w:tcPr>
            <w:tcW w:w="762" w:type="dxa"/>
            <w:tcBorders>
              <w:top w:val="nil"/>
              <w:left w:val="nil"/>
              <w:bottom w:val="nil"/>
              <w:right w:val="nil"/>
            </w:tcBorders>
            <w:shd w:val="clear" w:color="auto" w:fill="auto"/>
            <w:noWrap/>
            <w:vAlign w:val="bottom"/>
            <w:hideMark/>
          </w:tcPr>
          <w:p w14:paraId="28298D86" w14:textId="77777777" w:rsidR="008917E8" w:rsidRPr="008917E8" w:rsidRDefault="008917E8" w:rsidP="00E570C5">
            <w:pPr>
              <w:spacing w:line="240" w:lineRule="auto"/>
              <w:jc w:val="center"/>
              <w:rPr>
                <w:color w:val="000000"/>
                <w:lang w:val="en-US"/>
              </w:rPr>
            </w:pPr>
            <w:r w:rsidRPr="008917E8">
              <w:rPr>
                <w:color w:val="000000"/>
                <w:lang w:val="en-US"/>
              </w:rPr>
              <w:t>1.20</w:t>
            </w:r>
          </w:p>
        </w:tc>
        <w:tc>
          <w:tcPr>
            <w:tcW w:w="2817" w:type="dxa"/>
            <w:tcBorders>
              <w:top w:val="nil"/>
              <w:left w:val="nil"/>
              <w:bottom w:val="nil"/>
              <w:right w:val="nil"/>
            </w:tcBorders>
            <w:shd w:val="clear" w:color="auto" w:fill="auto"/>
            <w:noWrap/>
            <w:vAlign w:val="bottom"/>
            <w:hideMark/>
          </w:tcPr>
          <w:p w14:paraId="5D272652" w14:textId="77777777" w:rsidR="008917E8" w:rsidRPr="008917E8" w:rsidRDefault="008917E8" w:rsidP="00E570C5">
            <w:pPr>
              <w:spacing w:line="240" w:lineRule="auto"/>
              <w:jc w:val="center"/>
              <w:rPr>
                <w:color w:val="000000"/>
                <w:lang w:val="en-US"/>
              </w:rPr>
            </w:pPr>
            <w:r w:rsidRPr="008917E8">
              <w:rPr>
                <w:color w:val="000000"/>
                <w:lang w:val="en-US"/>
              </w:rPr>
              <w:t>2.08</w:t>
            </w:r>
          </w:p>
        </w:tc>
        <w:tc>
          <w:tcPr>
            <w:tcW w:w="767" w:type="dxa"/>
            <w:tcBorders>
              <w:top w:val="nil"/>
              <w:left w:val="nil"/>
              <w:bottom w:val="nil"/>
              <w:right w:val="nil"/>
            </w:tcBorders>
            <w:shd w:val="clear" w:color="auto" w:fill="auto"/>
            <w:noWrap/>
            <w:vAlign w:val="bottom"/>
            <w:hideMark/>
          </w:tcPr>
          <w:p w14:paraId="41F5ED0F" w14:textId="77777777" w:rsidR="008917E8" w:rsidRPr="008917E8" w:rsidRDefault="008917E8" w:rsidP="00E570C5">
            <w:pPr>
              <w:spacing w:line="240" w:lineRule="auto"/>
              <w:jc w:val="center"/>
              <w:rPr>
                <w:color w:val="000000"/>
                <w:lang w:val="en-US"/>
              </w:rPr>
            </w:pPr>
            <w:r w:rsidRPr="008917E8">
              <w:rPr>
                <w:color w:val="000000"/>
                <w:lang w:val="en-US"/>
              </w:rPr>
              <w:t>0.00</w:t>
            </w:r>
          </w:p>
        </w:tc>
      </w:tr>
      <w:tr w:rsidR="00A2778A" w:rsidRPr="008917E8" w14:paraId="56447F7E" w14:textId="77777777" w:rsidTr="0008119E">
        <w:trPr>
          <w:trHeight w:val="276"/>
        </w:trPr>
        <w:tc>
          <w:tcPr>
            <w:tcW w:w="2660" w:type="dxa"/>
            <w:tcBorders>
              <w:top w:val="nil"/>
              <w:left w:val="nil"/>
              <w:bottom w:val="nil"/>
              <w:right w:val="nil"/>
            </w:tcBorders>
            <w:shd w:val="clear" w:color="auto" w:fill="auto"/>
            <w:noWrap/>
            <w:vAlign w:val="bottom"/>
            <w:hideMark/>
          </w:tcPr>
          <w:p w14:paraId="58AAE5F4" w14:textId="77777777" w:rsidR="008917E8" w:rsidRPr="008917E8" w:rsidRDefault="008917E8" w:rsidP="00E570C5">
            <w:pPr>
              <w:spacing w:line="240" w:lineRule="auto"/>
              <w:rPr>
                <w:color w:val="000000"/>
                <w:lang w:val="en-US"/>
              </w:rPr>
            </w:pPr>
            <w:r w:rsidRPr="008917E8">
              <w:rPr>
                <w:color w:val="000000"/>
                <w:lang w:val="en-US"/>
              </w:rPr>
              <w:t>Food Blog</w:t>
            </w:r>
          </w:p>
        </w:tc>
        <w:tc>
          <w:tcPr>
            <w:tcW w:w="761" w:type="dxa"/>
            <w:tcBorders>
              <w:top w:val="nil"/>
              <w:left w:val="nil"/>
              <w:bottom w:val="nil"/>
              <w:right w:val="nil"/>
            </w:tcBorders>
            <w:shd w:val="clear" w:color="auto" w:fill="auto"/>
            <w:noWrap/>
            <w:vAlign w:val="bottom"/>
            <w:hideMark/>
          </w:tcPr>
          <w:p w14:paraId="2F449F61" w14:textId="77777777" w:rsidR="008917E8" w:rsidRPr="008917E8" w:rsidRDefault="008917E8" w:rsidP="00E570C5">
            <w:pPr>
              <w:spacing w:line="240" w:lineRule="auto"/>
              <w:jc w:val="center"/>
              <w:rPr>
                <w:color w:val="000000"/>
                <w:lang w:val="en-US"/>
              </w:rPr>
            </w:pPr>
            <w:r w:rsidRPr="008917E8">
              <w:rPr>
                <w:color w:val="000000"/>
                <w:lang w:val="en-US"/>
              </w:rPr>
              <w:t>3.59</w:t>
            </w:r>
          </w:p>
        </w:tc>
        <w:tc>
          <w:tcPr>
            <w:tcW w:w="762" w:type="dxa"/>
            <w:tcBorders>
              <w:top w:val="nil"/>
              <w:left w:val="nil"/>
              <w:bottom w:val="nil"/>
              <w:right w:val="nil"/>
            </w:tcBorders>
            <w:shd w:val="clear" w:color="auto" w:fill="auto"/>
            <w:noWrap/>
            <w:vAlign w:val="bottom"/>
            <w:hideMark/>
          </w:tcPr>
          <w:p w14:paraId="76A308A1" w14:textId="77777777" w:rsidR="008917E8" w:rsidRPr="008917E8" w:rsidRDefault="008917E8" w:rsidP="00E570C5">
            <w:pPr>
              <w:spacing w:line="240" w:lineRule="auto"/>
              <w:jc w:val="center"/>
              <w:rPr>
                <w:color w:val="000000"/>
                <w:lang w:val="en-US"/>
              </w:rPr>
            </w:pPr>
            <w:r w:rsidRPr="008917E8">
              <w:rPr>
                <w:color w:val="000000"/>
                <w:lang w:val="en-US"/>
              </w:rPr>
              <w:t>1.30</w:t>
            </w:r>
          </w:p>
        </w:tc>
        <w:tc>
          <w:tcPr>
            <w:tcW w:w="761" w:type="dxa"/>
            <w:tcBorders>
              <w:top w:val="nil"/>
              <w:left w:val="nil"/>
              <w:bottom w:val="nil"/>
              <w:right w:val="nil"/>
            </w:tcBorders>
            <w:shd w:val="clear" w:color="auto" w:fill="auto"/>
            <w:noWrap/>
            <w:vAlign w:val="bottom"/>
            <w:hideMark/>
          </w:tcPr>
          <w:p w14:paraId="678EF1C3" w14:textId="77777777" w:rsidR="008917E8" w:rsidRPr="008917E8" w:rsidRDefault="008917E8" w:rsidP="00E570C5">
            <w:pPr>
              <w:spacing w:line="240" w:lineRule="auto"/>
              <w:jc w:val="center"/>
              <w:rPr>
                <w:color w:val="000000"/>
                <w:lang w:val="en-US"/>
              </w:rPr>
            </w:pPr>
            <w:r w:rsidRPr="008917E8">
              <w:rPr>
                <w:color w:val="000000"/>
                <w:lang w:val="en-US"/>
              </w:rPr>
              <w:t>5.59</w:t>
            </w:r>
          </w:p>
        </w:tc>
        <w:tc>
          <w:tcPr>
            <w:tcW w:w="762" w:type="dxa"/>
            <w:tcBorders>
              <w:top w:val="nil"/>
              <w:left w:val="nil"/>
              <w:bottom w:val="nil"/>
              <w:right w:val="nil"/>
            </w:tcBorders>
            <w:shd w:val="clear" w:color="auto" w:fill="auto"/>
            <w:noWrap/>
            <w:vAlign w:val="bottom"/>
            <w:hideMark/>
          </w:tcPr>
          <w:p w14:paraId="71DDA79E" w14:textId="77777777" w:rsidR="008917E8" w:rsidRPr="008917E8" w:rsidRDefault="008917E8" w:rsidP="00E570C5">
            <w:pPr>
              <w:spacing w:line="240" w:lineRule="auto"/>
              <w:jc w:val="center"/>
              <w:rPr>
                <w:color w:val="000000"/>
                <w:lang w:val="en-US"/>
              </w:rPr>
            </w:pPr>
            <w:r w:rsidRPr="008917E8">
              <w:rPr>
                <w:color w:val="000000"/>
                <w:lang w:val="en-US"/>
              </w:rPr>
              <w:t>0.80</w:t>
            </w:r>
          </w:p>
        </w:tc>
        <w:tc>
          <w:tcPr>
            <w:tcW w:w="2817" w:type="dxa"/>
            <w:tcBorders>
              <w:top w:val="nil"/>
              <w:left w:val="nil"/>
              <w:bottom w:val="nil"/>
              <w:right w:val="nil"/>
            </w:tcBorders>
            <w:shd w:val="clear" w:color="auto" w:fill="auto"/>
            <w:noWrap/>
            <w:vAlign w:val="bottom"/>
            <w:hideMark/>
          </w:tcPr>
          <w:p w14:paraId="5F745A2C" w14:textId="77777777" w:rsidR="008917E8" w:rsidRPr="008917E8" w:rsidRDefault="008917E8" w:rsidP="00E570C5">
            <w:pPr>
              <w:spacing w:line="240" w:lineRule="auto"/>
              <w:jc w:val="center"/>
              <w:rPr>
                <w:color w:val="000000"/>
                <w:lang w:val="en-US"/>
              </w:rPr>
            </w:pPr>
            <w:r w:rsidRPr="008917E8">
              <w:rPr>
                <w:color w:val="000000"/>
                <w:lang w:val="en-US"/>
              </w:rPr>
              <w:t>2.00</w:t>
            </w:r>
          </w:p>
        </w:tc>
        <w:tc>
          <w:tcPr>
            <w:tcW w:w="767" w:type="dxa"/>
            <w:tcBorders>
              <w:top w:val="nil"/>
              <w:left w:val="nil"/>
              <w:bottom w:val="nil"/>
              <w:right w:val="nil"/>
            </w:tcBorders>
            <w:shd w:val="clear" w:color="auto" w:fill="auto"/>
            <w:noWrap/>
            <w:vAlign w:val="bottom"/>
            <w:hideMark/>
          </w:tcPr>
          <w:p w14:paraId="0DB43AE8" w14:textId="77777777" w:rsidR="008917E8" w:rsidRPr="008917E8" w:rsidRDefault="008917E8" w:rsidP="00E570C5">
            <w:pPr>
              <w:spacing w:line="240" w:lineRule="auto"/>
              <w:jc w:val="center"/>
              <w:rPr>
                <w:color w:val="000000"/>
                <w:lang w:val="en-US"/>
              </w:rPr>
            </w:pPr>
            <w:r w:rsidRPr="008917E8">
              <w:rPr>
                <w:color w:val="000000"/>
                <w:lang w:val="en-US"/>
              </w:rPr>
              <w:t>0.00</w:t>
            </w:r>
          </w:p>
        </w:tc>
      </w:tr>
      <w:tr w:rsidR="00A2778A" w:rsidRPr="008917E8" w14:paraId="62B4BD89" w14:textId="77777777" w:rsidTr="0008119E">
        <w:trPr>
          <w:trHeight w:val="276"/>
        </w:trPr>
        <w:tc>
          <w:tcPr>
            <w:tcW w:w="2660" w:type="dxa"/>
            <w:tcBorders>
              <w:top w:val="nil"/>
              <w:left w:val="nil"/>
              <w:bottom w:val="nil"/>
              <w:right w:val="nil"/>
            </w:tcBorders>
            <w:shd w:val="clear" w:color="auto" w:fill="auto"/>
            <w:noWrap/>
            <w:vAlign w:val="bottom"/>
            <w:hideMark/>
          </w:tcPr>
          <w:p w14:paraId="1CDBDADE" w14:textId="77777777" w:rsidR="008917E8" w:rsidRPr="008917E8" w:rsidRDefault="008917E8" w:rsidP="00E570C5">
            <w:pPr>
              <w:spacing w:line="240" w:lineRule="auto"/>
              <w:rPr>
                <w:color w:val="000000"/>
                <w:lang w:val="en-US"/>
              </w:rPr>
            </w:pPr>
            <w:r w:rsidRPr="008917E8">
              <w:rPr>
                <w:color w:val="000000"/>
                <w:lang w:val="en-US"/>
              </w:rPr>
              <w:t>Credit Union</w:t>
            </w:r>
          </w:p>
        </w:tc>
        <w:tc>
          <w:tcPr>
            <w:tcW w:w="761" w:type="dxa"/>
            <w:tcBorders>
              <w:top w:val="nil"/>
              <w:left w:val="nil"/>
              <w:bottom w:val="nil"/>
              <w:right w:val="nil"/>
            </w:tcBorders>
            <w:shd w:val="clear" w:color="auto" w:fill="auto"/>
            <w:noWrap/>
            <w:vAlign w:val="bottom"/>
            <w:hideMark/>
          </w:tcPr>
          <w:p w14:paraId="3968452D" w14:textId="77777777" w:rsidR="008917E8" w:rsidRPr="008917E8" w:rsidRDefault="008917E8" w:rsidP="00E570C5">
            <w:pPr>
              <w:spacing w:line="240" w:lineRule="auto"/>
              <w:jc w:val="center"/>
              <w:rPr>
                <w:color w:val="000000"/>
                <w:lang w:val="en-US"/>
              </w:rPr>
            </w:pPr>
            <w:r w:rsidRPr="008917E8">
              <w:rPr>
                <w:color w:val="000000"/>
                <w:lang w:val="en-US"/>
              </w:rPr>
              <w:t>3.29</w:t>
            </w:r>
          </w:p>
        </w:tc>
        <w:tc>
          <w:tcPr>
            <w:tcW w:w="762" w:type="dxa"/>
            <w:tcBorders>
              <w:top w:val="nil"/>
              <w:left w:val="nil"/>
              <w:bottom w:val="nil"/>
              <w:right w:val="nil"/>
            </w:tcBorders>
            <w:shd w:val="clear" w:color="auto" w:fill="auto"/>
            <w:noWrap/>
            <w:vAlign w:val="bottom"/>
            <w:hideMark/>
          </w:tcPr>
          <w:p w14:paraId="7032909C" w14:textId="77777777" w:rsidR="008917E8" w:rsidRPr="008917E8" w:rsidRDefault="008917E8" w:rsidP="00E570C5">
            <w:pPr>
              <w:spacing w:line="240" w:lineRule="auto"/>
              <w:jc w:val="center"/>
              <w:rPr>
                <w:color w:val="000000"/>
                <w:lang w:val="en-US"/>
              </w:rPr>
            </w:pPr>
            <w:r w:rsidRPr="008917E8">
              <w:rPr>
                <w:color w:val="000000"/>
                <w:lang w:val="en-US"/>
              </w:rPr>
              <w:t>1.26</w:t>
            </w:r>
          </w:p>
        </w:tc>
        <w:tc>
          <w:tcPr>
            <w:tcW w:w="761" w:type="dxa"/>
            <w:tcBorders>
              <w:top w:val="nil"/>
              <w:left w:val="nil"/>
              <w:bottom w:val="nil"/>
              <w:right w:val="nil"/>
            </w:tcBorders>
            <w:shd w:val="clear" w:color="auto" w:fill="auto"/>
            <w:noWrap/>
            <w:vAlign w:val="bottom"/>
            <w:hideMark/>
          </w:tcPr>
          <w:p w14:paraId="5EE29287" w14:textId="77777777" w:rsidR="008917E8" w:rsidRPr="008917E8" w:rsidRDefault="008917E8" w:rsidP="00E570C5">
            <w:pPr>
              <w:spacing w:line="240" w:lineRule="auto"/>
              <w:jc w:val="center"/>
              <w:rPr>
                <w:color w:val="000000"/>
                <w:lang w:val="en-US"/>
              </w:rPr>
            </w:pPr>
            <w:r w:rsidRPr="008917E8">
              <w:rPr>
                <w:color w:val="000000"/>
                <w:lang w:val="en-US"/>
              </w:rPr>
              <w:t>5.18</w:t>
            </w:r>
          </w:p>
        </w:tc>
        <w:tc>
          <w:tcPr>
            <w:tcW w:w="762" w:type="dxa"/>
            <w:tcBorders>
              <w:top w:val="nil"/>
              <w:left w:val="nil"/>
              <w:bottom w:val="nil"/>
              <w:right w:val="nil"/>
            </w:tcBorders>
            <w:shd w:val="clear" w:color="auto" w:fill="auto"/>
            <w:noWrap/>
            <w:vAlign w:val="bottom"/>
            <w:hideMark/>
          </w:tcPr>
          <w:p w14:paraId="351C2793" w14:textId="77777777" w:rsidR="008917E8" w:rsidRPr="008917E8" w:rsidRDefault="008917E8" w:rsidP="00E570C5">
            <w:pPr>
              <w:spacing w:line="240" w:lineRule="auto"/>
              <w:jc w:val="center"/>
              <w:rPr>
                <w:color w:val="000000"/>
                <w:lang w:val="en-US"/>
              </w:rPr>
            </w:pPr>
            <w:r w:rsidRPr="008917E8">
              <w:rPr>
                <w:color w:val="000000"/>
                <w:lang w:val="en-US"/>
              </w:rPr>
              <w:t>1.07</w:t>
            </w:r>
          </w:p>
        </w:tc>
        <w:tc>
          <w:tcPr>
            <w:tcW w:w="2817" w:type="dxa"/>
            <w:tcBorders>
              <w:top w:val="nil"/>
              <w:left w:val="nil"/>
              <w:bottom w:val="nil"/>
              <w:right w:val="nil"/>
            </w:tcBorders>
            <w:shd w:val="clear" w:color="auto" w:fill="auto"/>
            <w:noWrap/>
            <w:vAlign w:val="bottom"/>
            <w:hideMark/>
          </w:tcPr>
          <w:p w14:paraId="142706C6" w14:textId="77777777" w:rsidR="008917E8" w:rsidRPr="008917E8" w:rsidRDefault="008917E8" w:rsidP="00E570C5">
            <w:pPr>
              <w:spacing w:line="240" w:lineRule="auto"/>
              <w:jc w:val="center"/>
              <w:rPr>
                <w:color w:val="000000"/>
                <w:lang w:val="en-US"/>
              </w:rPr>
            </w:pPr>
            <w:r w:rsidRPr="008917E8">
              <w:rPr>
                <w:color w:val="000000"/>
                <w:lang w:val="en-US"/>
              </w:rPr>
              <w:t>1.89</w:t>
            </w:r>
          </w:p>
        </w:tc>
        <w:tc>
          <w:tcPr>
            <w:tcW w:w="767" w:type="dxa"/>
            <w:tcBorders>
              <w:top w:val="nil"/>
              <w:left w:val="nil"/>
              <w:bottom w:val="nil"/>
              <w:right w:val="nil"/>
            </w:tcBorders>
            <w:shd w:val="clear" w:color="auto" w:fill="auto"/>
            <w:noWrap/>
            <w:vAlign w:val="bottom"/>
            <w:hideMark/>
          </w:tcPr>
          <w:p w14:paraId="383BA1A3" w14:textId="77777777" w:rsidR="008917E8" w:rsidRPr="008917E8" w:rsidRDefault="008917E8" w:rsidP="00E570C5">
            <w:pPr>
              <w:spacing w:line="240" w:lineRule="auto"/>
              <w:jc w:val="center"/>
              <w:rPr>
                <w:color w:val="000000"/>
                <w:lang w:val="en-US"/>
              </w:rPr>
            </w:pPr>
            <w:r w:rsidRPr="008917E8">
              <w:rPr>
                <w:color w:val="000000"/>
                <w:lang w:val="en-US"/>
              </w:rPr>
              <w:t>0.00</w:t>
            </w:r>
          </w:p>
        </w:tc>
      </w:tr>
      <w:tr w:rsidR="00A2778A" w:rsidRPr="008917E8" w14:paraId="1A71C8D2" w14:textId="77777777" w:rsidTr="0008119E">
        <w:trPr>
          <w:trHeight w:val="276"/>
        </w:trPr>
        <w:tc>
          <w:tcPr>
            <w:tcW w:w="2660" w:type="dxa"/>
            <w:tcBorders>
              <w:top w:val="nil"/>
              <w:left w:val="nil"/>
              <w:bottom w:val="nil"/>
              <w:right w:val="nil"/>
            </w:tcBorders>
            <w:shd w:val="clear" w:color="auto" w:fill="auto"/>
            <w:noWrap/>
            <w:vAlign w:val="bottom"/>
            <w:hideMark/>
          </w:tcPr>
          <w:p w14:paraId="4AD80A02" w14:textId="77777777" w:rsidR="008917E8" w:rsidRPr="008917E8" w:rsidRDefault="008917E8" w:rsidP="00E570C5">
            <w:pPr>
              <w:spacing w:line="240" w:lineRule="auto"/>
              <w:rPr>
                <w:color w:val="000000"/>
                <w:lang w:val="en-US"/>
              </w:rPr>
            </w:pPr>
            <w:r w:rsidRPr="008917E8">
              <w:rPr>
                <w:color w:val="000000"/>
                <w:lang w:val="en-US"/>
              </w:rPr>
              <w:t>Travelers</w:t>
            </w:r>
          </w:p>
        </w:tc>
        <w:tc>
          <w:tcPr>
            <w:tcW w:w="761" w:type="dxa"/>
            <w:tcBorders>
              <w:top w:val="nil"/>
              <w:left w:val="nil"/>
              <w:bottom w:val="nil"/>
              <w:right w:val="nil"/>
            </w:tcBorders>
            <w:shd w:val="clear" w:color="auto" w:fill="auto"/>
            <w:noWrap/>
            <w:vAlign w:val="bottom"/>
            <w:hideMark/>
          </w:tcPr>
          <w:p w14:paraId="5D04D560" w14:textId="77777777" w:rsidR="008917E8" w:rsidRPr="008917E8" w:rsidRDefault="008917E8" w:rsidP="00E570C5">
            <w:pPr>
              <w:spacing w:line="240" w:lineRule="auto"/>
              <w:jc w:val="center"/>
              <w:rPr>
                <w:color w:val="000000"/>
                <w:lang w:val="en-US"/>
              </w:rPr>
            </w:pPr>
            <w:r w:rsidRPr="008917E8">
              <w:rPr>
                <w:color w:val="000000"/>
                <w:lang w:val="en-US"/>
              </w:rPr>
              <w:t>3.61</w:t>
            </w:r>
          </w:p>
        </w:tc>
        <w:tc>
          <w:tcPr>
            <w:tcW w:w="762" w:type="dxa"/>
            <w:tcBorders>
              <w:top w:val="nil"/>
              <w:left w:val="nil"/>
              <w:bottom w:val="nil"/>
              <w:right w:val="nil"/>
            </w:tcBorders>
            <w:shd w:val="clear" w:color="auto" w:fill="auto"/>
            <w:noWrap/>
            <w:vAlign w:val="bottom"/>
            <w:hideMark/>
          </w:tcPr>
          <w:p w14:paraId="1D7ABE3C" w14:textId="77777777" w:rsidR="008917E8" w:rsidRPr="008917E8" w:rsidRDefault="008917E8" w:rsidP="00E570C5">
            <w:pPr>
              <w:spacing w:line="240" w:lineRule="auto"/>
              <w:jc w:val="center"/>
              <w:rPr>
                <w:color w:val="000000"/>
                <w:lang w:val="en-US"/>
              </w:rPr>
            </w:pPr>
            <w:r w:rsidRPr="008917E8">
              <w:rPr>
                <w:color w:val="000000"/>
                <w:lang w:val="en-US"/>
              </w:rPr>
              <w:t>1.39</w:t>
            </w:r>
          </w:p>
        </w:tc>
        <w:tc>
          <w:tcPr>
            <w:tcW w:w="761" w:type="dxa"/>
            <w:tcBorders>
              <w:top w:val="nil"/>
              <w:left w:val="nil"/>
              <w:bottom w:val="nil"/>
              <w:right w:val="nil"/>
            </w:tcBorders>
            <w:shd w:val="clear" w:color="auto" w:fill="auto"/>
            <w:noWrap/>
            <w:vAlign w:val="bottom"/>
            <w:hideMark/>
          </w:tcPr>
          <w:p w14:paraId="08E0CF07" w14:textId="77777777" w:rsidR="008917E8" w:rsidRPr="008917E8" w:rsidRDefault="008917E8" w:rsidP="00E570C5">
            <w:pPr>
              <w:spacing w:line="240" w:lineRule="auto"/>
              <w:jc w:val="center"/>
              <w:rPr>
                <w:color w:val="000000"/>
                <w:lang w:val="en-US"/>
              </w:rPr>
            </w:pPr>
            <w:r w:rsidRPr="008917E8">
              <w:rPr>
                <w:color w:val="000000"/>
                <w:lang w:val="en-US"/>
              </w:rPr>
              <w:t>5.38</w:t>
            </w:r>
          </w:p>
        </w:tc>
        <w:tc>
          <w:tcPr>
            <w:tcW w:w="762" w:type="dxa"/>
            <w:tcBorders>
              <w:top w:val="nil"/>
              <w:left w:val="nil"/>
              <w:bottom w:val="nil"/>
              <w:right w:val="nil"/>
            </w:tcBorders>
            <w:shd w:val="clear" w:color="auto" w:fill="auto"/>
            <w:noWrap/>
            <w:vAlign w:val="bottom"/>
            <w:hideMark/>
          </w:tcPr>
          <w:p w14:paraId="3373011B" w14:textId="77777777" w:rsidR="008917E8" w:rsidRPr="008917E8" w:rsidRDefault="008917E8" w:rsidP="00E570C5">
            <w:pPr>
              <w:spacing w:line="240" w:lineRule="auto"/>
              <w:jc w:val="center"/>
              <w:rPr>
                <w:color w:val="000000"/>
                <w:lang w:val="en-US"/>
              </w:rPr>
            </w:pPr>
            <w:r w:rsidRPr="008917E8">
              <w:rPr>
                <w:color w:val="000000"/>
                <w:lang w:val="en-US"/>
              </w:rPr>
              <w:t>1.24</w:t>
            </w:r>
          </w:p>
        </w:tc>
        <w:tc>
          <w:tcPr>
            <w:tcW w:w="2817" w:type="dxa"/>
            <w:tcBorders>
              <w:top w:val="nil"/>
              <w:left w:val="nil"/>
              <w:bottom w:val="nil"/>
              <w:right w:val="nil"/>
            </w:tcBorders>
            <w:shd w:val="clear" w:color="auto" w:fill="auto"/>
            <w:noWrap/>
            <w:vAlign w:val="bottom"/>
            <w:hideMark/>
          </w:tcPr>
          <w:p w14:paraId="5DFE402C" w14:textId="77777777" w:rsidR="008917E8" w:rsidRPr="008917E8" w:rsidRDefault="008917E8" w:rsidP="00E570C5">
            <w:pPr>
              <w:spacing w:line="240" w:lineRule="auto"/>
              <w:jc w:val="center"/>
              <w:rPr>
                <w:color w:val="000000"/>
                <w:lang w:val="en-US"/>
              </w:rPr>
            </w:pPr>
            <w:r w:rsidRPr="008917E8">
              <w:rPr>
                <w:color w:val="000000"/>
                <w:lang w:val="en-US"/>
              </w:rPr>
              <w:t>1.78</w:t>
            </w:r>
          </w:p>
        </w:tc>
        <w:tc>
          <w:tcPr>
            <w:tcW w:w="767" w:type="dxa"/>
            <w:tcBorders>
              <w:top w:val="nil"/>
              <w:left w:val="nil"/>
              <w:bottom w:val="nil"/>
              <w:right w:val="nil"/>
            </w:tcBorders>
            <w:shd w:val="clear" w:color="auto" w:fill="auto"/>
            <w:noWrap/>
            <w:vAlign w:val="bottom"/>
            <w:hideMark/>
          </w:tcPr>
          <w:p w14:paraId="7DF0D03E" w14:textId="77777777" w:rsidR="008917E8" w:rsidRPr="008917E8" w:rsidRDefault="008917E8" w:rsidP="00E570C5">
            <w:pPr>
              <w:spacing w:line="240" w:lineRule="auto"/>
              <w:jc w:val="center"/>
              <w:rPr>
                <w:color w:val="000000"/>
                <w:lang w:val="en-US"/>
              </w:rPr>
            </w:pPr>
            <w:r w:rsidRPr="008917E8">
              <w:rPr>
                <w:color w:val="000000"/>
                <w:lang w:val="en-US"/>
              </w:rPr>
              <w:t>0.00</w:t>
            </w:r>
          </w:p>
        </w:tc>
      </w:tr>
      <w:tr w:rsidR="00A2778A" w:rsidRPr="008917E8" w14:paraId="6068239C" w14:textId="77777777" w:rsidTr="0008119E">
        <w:trPr>
          <w:trHeight w:val="276"/>
        </w:trPr>
        <w:tc>
          <w:tcPr>
            <w:tcW w:w="2660" w:type="dxa"/>
            <w:tcBorders>
              <w:top w:val="nil"/>
              <w:left w:val="nil"/>
              <w:bottom w:val="nil"/>
              <w:right w:val="nil"/>
            </w:tcBorders>
            <w:shd w:val="clear" w:color="auto" w:fill="auto"/>
            <w:noWrap/>
            <w:vAlign w:val="bottom"/>
            <w:hideMark/>
          </w:tcPr>
          <w:p w14:paraId="1A31E227" w14:textId="77777777" w:rsidR="008917E8" w:rsidRPr="008917E8" w:rsidRDefault="008917E8" w:rsidP="00E570C5">
            <w:pPr>
              <w:spacing w:line="240" w:lineRule="auto"/>
              <w:rPr>
                <w:color w:val="000000"/>
                <w:lang w:val="en-US"/>
              </w:rPr>
            </w:pPr>
            <w:proofErr w:type="spellStart"/>
            <w:r w:rsidRPr="008917E8">
              <w:rPr>
                <w:color w:val="000000"/>
                <w:lang w:val="en-US"/>
              </w:rPr>
              <w:t>Sporcle</w:t>
            </w:r>
            <w:proofErr w:type="spellEnd"/>
          </w:p>
        </w:tc>
        <w:tc>
          <w:tcPr>
            <w:tcW w:w="761" w:type="dxa"/>
            <w:tcBorders>
              <w:top w:val="nil"/>
              <w:left w:val="nil"/>
              <w:bottom w:val="nil"/>
              <w:right w:val="nil"/>
            </w:tcBorders>
            <w:shd w:val="clear" w:color="auto" w:fill="auto"/>
            <w:noWrap/>
            <w:vAlign w:val="bottom"/>
            <w:hideMark/>
          </w:tcPr>
          <w:p w14:paraId="06BDBF0C" w14:textId="77777777" w:rsidR="008917E8" w:rsidRPr="008917E8" w:rsidRDefault="008917E8" w:rsidP="00E570C5">
            <w:pPr>
              <w:spacing w:line="240" w:lineRule="auto"/>
              <w:jc w:val="center"/>
              <w:rPr>
                <w:color w:val="000000"/>
                <w:lang w:val="en-US"/>
              </w:rPr>
            </w:pPr>
            <w:r w:rsidRPr="008917E8">
              <w:rPr>
                <w:color w:val="000000"/>
                <w:lang w:val="en-US"/>
              </w:rPr>
              <w:t>4.23</w:t>
            </w:r>
          </w:p>
        </w:tc>
        <w:tc>
          <w:tcPr>
            <w:tcW w:w="762" w:type="dxa"/>
            <w:tcBorders>
              <w:top w:val="nil"/>
              <w:left w:val="nil"/>
              <w:bottom w:val="nil"/>
              <w:right w:val="nil"/>
            </w:tcBorders>
            <w:shd w:val="clear" w:color="auto" w:fill="auto"/>
            <w:noWrap/>
            <w:vAlign w:val="bottom"/>
            <w:hideMark/>
          </w:tcPr>
          <w:p w14:paraId="3856F0C6" w14:textId="77777777" w:rsidR="008917E8" w:rsidRPr="008917E8" w:rsidRDefault="008917E8" w:rsidP="00E570C5">
            <w:pPr>
              <w:spacing w:line="240" w:lineRule="auto"/>
              <w:jc w:val="center"/>
              <w:rPr>
                <w:color w:val="000000"/>
                <w:lang w:val="en-US"/>
              </w:rPr>
            </w:pPr>
            <w:r w:rsidRPr="008917E8">
              <w:rPr>
                <w:color w:val="000000"/>
                <w:lang w:val="en-US"/>
              </w:rPr>
              <w:t>1.23</w:t>
            </w:r>
          </w:p>
        </w:tc>
        <w:tc>
          <w:tcPr>
            <w:tcW w:w="761" w:type="dxa"/>
            <w:tcBorders>
              <w:top w:val="nil"/>
              <w:left w:val="nil"/>
              <w:bottom w:val="nil"/>
              <w:right w:val="nil"/>
            </w:tcBorders>
            <w:shd w:val="clear" w:color="auto" w:fill="auto"/>
            <w:noWrap/>
            <w:vAlign w:val="bottom"/>
            <w:hideMark/>
          </w:tcPr>
          <w:p w14:paraId="7A5FA55B" w14:textId="77777777" w:rsidR="008917E8" w:rsidRPr="008917E8" w:rsidRDefault="008917E8" w:rsidP="00E570C5">
            <w:pPr>
              <w:spacing w:line="240" w:lineRule="auto"/>
              <w:jc w:val="center"/>
              <w:rPr>
                <w:color w:val="000000"/>
                <w:lang w:val="en-US"/>
              </w:rPr>
            </w:pPr>
            <w:r w:rsidRPr="008917E8">
              <w:rPr>
                <w:color w:val="000000"/>
                <w:lang w:val="en-US"/>
              </w:rPr>
              <w:t>2.45</w:t>
            </w:r>
          </w:p>
        </w:tc>
        <w:tc>
          <w:tcPr>
            <w:tcW w:w="762" w:type="dxa"/>
            <w:tcBorders>
              <w:top w:val="nil"/>
              <w:left w:val="nil"/>
              <w:bottom w:val="nil"/>
              <w:right w:val="nil"/>
            </w:tcBorders>
            <w:shd w:val="clear" w:color="auto" w:fill="auto"/>
            <w:noWrap/>
            <w:vAlign w:val="bottom"/>
            <w:hideMark/>
          </w:tcPr>
          <w:p w14:paraId="42579490" w14:textId="77777777" w:rsidR="008917E8" w:rsidRPr="008917E8" w:rsidRDefault="008917E8" w:rsidP="00E570C5">
            <w:pPr>
              <w:spacing w:line="240" w:lineRule="auto"/>
              <w:jc w:val="center"/>
              <w:rPr>
                <w:color w:val="000000"/>
                <w:lang w:val="en-US"/>
              </w:rPr>
            </w:pPr>
            <w:r w:rsidRPr="008917E8">
              <w:rPr>
                <w:color w:val="000000"/>
                <w:lang w:val="en-US"/>
              </w:rPr>
              <w:t>1.12</w:t>
            </w:r>
          </w:p>
        </w:tc>
        <w:tc>
          <w:tcPr>
            <w:tcW w:w="2817" w:type="dxa"/>
            <w:tcBorders>
              <w:top w:val="nil"/>
              <w:left w:val="nil"/>
              <w:bottom w:val="nil"/>
              <w:right w:val="nil"/>
            </w:tcBorders>
            <w:shd w:val="clear" w:color="auto" w:fill="auto"/>
            <w:noWrap/>
            <w:vAlign w:val="bottom"/>
            <w:hideMark/>
          </w:tcPr>
          <w:p w14:paraId="34EB1F92" w14:textId="77777777" w:rsidR="008917E8" w:rsidRPr="008917E8" w:rsidRDefault="008917E8" w:rsidP="00E570C5">
            <w:pPr>
              <w:spacing w:line="240" w:lineRule="auto"/>
              <w:jc w:val="center"/>
              <w:rPr>
                <w:color w:val="000000"/>
                <w:lang w:val="en-US"/>
              </w:rPr>
            </w:pPr>
            <w:r w:rsidRPr="008917E8">
              <w:rPr>
                <w:color w:val="000000"/>
                <w:lang w:val="en-US"/>
              </w:rPr>
              <w:t>-1.78</w:t>
            </w:r>
          </w:p>
        </w:tc>
        <w:tc>
          <w:tcPr>
            <w:tcW w:w="767" w:type="dxa"/>
            <w:tcBorders>
              <w:top w:val="nil"/>
              <w:left w:val="nil"/>
              <w:bottom w:val="nil"/>
              <w:right w:val="nil"/>
            </w:tcBorders>
            <w:shd w:val="clear" w:color="auto" w:fill="auto"/>
            <w:noWrap/>
            <w:vAlign w:val="bottom"/>
            <w:hideMark/>
          </w:tcPr>
          <w:p w14:paraId="3B26F3EA" w14:textId="77777777" w:rsidR="008917E8" w:rsidRPr="008917E8" w:rsidRDefault="008917E8" w:rsidP="00E570C5">
            <w:pPr>
              <w:spacing w:line="240" w:lineRule="auto"/>
              <w:jc w:val="center"/>
              <w:rPr>
                <w:color w:val="000000"/>
                <w:lang w:val="en-US"/>
              </w:rPr>
            </w:pPr>
            <w:r w:rsidRPr="008917E8">
              <w:rPr>
                <w:color w:val="000000"/>
                <w:lang w:val="en-US"/>
              </w:rPr>
              <w:t>0.00</w:t>
            </w:r>
          </w:p>
        </w:tc>
      </w:tr>
      <w:tr w:rsidR="00A2778A" w:rsidRPr="008917E8" w14:paraId="036BF884" w14:textId="77777777" w:rsidTr="0008119E">
        <w:trPr>
          <w:trHeight w:val="276"/>
        </w:trPr>
        <w:tc>
          <w:tcPr>
            <w:tcW w:w="2660" w:type="dxa"/>
            <w:tcBorders>
              <w:top w:val="nil"/>
              <w:left w:val="nil"/>
              <w:bottom w:val="nil"/>
              <w:right w:val="nil"/>
            </w:tcBorders>
            <w:shd w:val="clear" w:color="auto" w:fill="auto"/>
            <w:noWrap/>
            <w:vAlign w:val="bottom"/>
            <w:hideMark/>
          </w:tcPr>
          <w:p w14:paraId="162AFC14" w14:textId="77777777" w:rsidR="008917E8" w:rsidRPr="008917E8" w:rsidRDefault="008917E8" w:rsidP="00E570C5">
            <w:pPr>
              <w:spacing w:line="240" w:lineRule="auto"/>
              <w:rPr>
                <w:color w:val="000000"/>
                <w:lang w:val="en-US"/>
              </w:rPr>
            </w:pPr>
            <w:r w:rsidRPr="008917E8">
              <w:rPr>
                <w:color w:val="000000"/>
                <w:lang w:val="en-US"/>
              </w:rPr>
              <w:t>Eagle</w:t>
            </w:r>
          </w:p>
        </w:tc>
        <w:tc>
          <w:tcPr>
            <w:tcW w:w="761" w:type="dxa"/>
            <w:tcBorders>
              <w:top w:val="nil"/>
              <w:left w:val="nil"/>
              <w:bottom w:val="nil"/>
              <w:right w:val="nil"/>
            </w:tcBorders>
            <w:shd w:val="clear" w:color="auto" w:fill="auto"/>
            <w:noWrap/>
            <w:vAlign w:val="bottom"/>
            <w:hideMark/>
          </w:tcPr>
          <w:p w14:paraId="0A154E08" w14:textId="77777777" w:rsidR="008917E8" w:rsidRPr="008917E8" w:rsidRDefault="008917E8" w:rsidP="00E570C5">
            <w:pPr>
              <w:spacing w:line="240" w:lineRule="auto"/>
              <w:jc w:val="center"/>
              <w:rPr>
                <w:color w:val="000000"/>
                <w:lang w:val="en-US"/>
              </w:rPr>
            </w:pPr>
            <w:r w:rsidRPr="008917E8">
              <w:rPr>
                <w:color w:val="000000"/>
                <w:lang w:val="en-US"/>
              </w:rPr>
              <w:t>3.93</w:t>
            </w:r>
          </w:p>
        </w:tc>
        <w:tc>
          <w:tcPr>
            <w:tcW w:w="762" w:type="dxa"/>
            <w:tcBorders>
              <w:top w:val="nil"/>
              <w:left w:val="nil"/>
              <w:bottom w:val="nil"/>
              <w:right w:val="nil"/>
            </w:tcBorders>
            <w:shd w:val="clear" w:color="auto" w:fill="auto"/>
            <w:noWrap/>
            <w:vAlign w:val="bottom"/>
            <w:hideMark/>
          </w:tcPr>
          <w:p w14:paraId="6E5F364F" w14:textId="77777777" w:rsidR="008917E8" w:rsidRPr="008917E8" w:rsidRDefault="008917E8" w:rsidP="00E570C5">
            <w:pPr>
              <w:spacing w:line="240" w:lineRule="auto"/>
              <w:jc w:val="center"/>
              <w:rPr>
                <w:color w:val="000000"/>
                <w:lang w:val="en-US"/>
              </w:rPr>
            </w:pPr>
            <w:r w:rsidRPr="008917E8">
              <w:rPr>
                <w:color w:val="000000"/>
                <w:lang w:val="en-US"/>
              </w:rPr>
              <w:t>1.47</w:t>
            </w:r>
          </w:p>
        </w:tc>
        <w:tc>
          <w:tcPr>
            <w:tcW w:w="761" w:type="dxa"/>
            <w:tcBorders>
              <w:top w:val="nil"/>
              <w:left w:val="nil"/>
              <w:bottom w:val="nil"/>
              <w:right w:val="nil"/>
            </w:tcBorders>
            <w:shd w:val="clear" w:color="auto" w:fill="auto"/>
            <w:noWrap/>
            <w:vAlign w:val="bottom"/>
            <w:hideMark/>
          </w:tcPr>
          <w:p w14:paraId="55B377BF" w14:textId="77777777" w:rsidR="008917E8" w:rsidRPr="008917E8" w:rsidRDefault="008917E8" w:rsidP="00E570C5">
            <w:pPr>
              <w:spacing w:line="240" w:lineRule="auto"/>
              <w:jc w:val="center"/>
              <w:rPr>
                <w:color w:val="000000"/>
                <w:lang w:val="en-US"/>
              </w:rPr>
            </w:pPr>
            <w:r w:rsidRPr="008917E8">
              <w:rPr>
                <w:color w:val="000000"/>
                <w:lang w:val="en-US"/>
              </w:rPr>
              <w:t>5.45</w:t>
            </w:r>
          </w:p>
        </w:tc>
        <w:tc>
          <w:tcPr>
            <w:tcW w:w="762" w:type="dxa"/>
            <w:tcBorders>
              <w:top w:val="nil"/>
              <w:left w:val="nil"/>
              <w:bottom w:val="nil"/>
              <w:right w:val="nil"/>
            </w:tcBorders>
            <w:shd w:val="clear" w:color="auto" w:fill="auto"/>
            <w:noWrap/>
            <w:vAlign w:val="bottom"/>
            <w:hideMark/>
          </w:tcPr>
          <w:p w14:paraId="6105CEC0" w14:textId="77777777" w:rsidR="008917E8" w:rsidRPr="008917E8" w:rsidRDefault="008917E8" w:rsidP="00E570C5">
            <w:pPr>
              <w:spacing w:line="240" w:lineRule="auto"/>
              <w:jc w:val="center"/>
              <w:rPr>
                <w:color w:val="000000"/>
                <w:lang w:val="en-US"/>
              </w:rPr>
            </w:pPr>
            <w:r w:rsidRPr="008917E8">
              <w:rPr>
                <w:color w:val="000000"/>
                <w:lang w:val="en-US"/>
              </w:rPr>
              <w:t>0.82</w:t>
            </w:r>
          </w:p>
        </w:tc>
        <w:tc>
          <w:tcPr>
            <w:tcW w:w="2817" w:type="dxa"/>
            <w:tcBorders>
              <w:top w:val="nil"/>
              <w:left w:val="nil"/>
              <w:bottom w:val="nil"/>
              <w:right w:val="nil"/>
            </w:tcBorders>
            <w:shd w:val="clear" w:color="auto" w:fill="auto"/>
            <w:noWrap/>
            <w:vAlign w:val="bottom"/>
            <w:hideMark/>
          </w:tcPr>
          <w:p w14:paraId="36D978F6" w14:textId="77777777" w:rsidR="008917E8" w:rsidRPr="008917E8" w:rsidRDefault="008917E8" w:rsidP="00E570C5">
            <w:pPr>
              <w:spacing w:line="240" w:lineRule="auto"/>
              <w:jc w:val="center"/>
              <w:rPr>
                <w:color w:val="000000"/>
                <w:lang w:val="en-US"/>
              </w:rPr>
            </w:pPr>
            <w:r w:rsidRPr="008917E8">
              <w:rPr>
                <w:color w:val="000000"/>
                <w:lang w:val="en-US"/>
              </w:rPr>
              <w:t>1.52</w:t>
            </w:r>
          </w:p>
        </w:tc>
        <w:tc>
          <w:tcPr>
            <w:tcW w:w="767" w:type="dxa"/>
            <w:tcBorders>
              <w:top w:val="nil"/>
              <w:left w:val="nil"/>
              <w:bottom w:val="nil"/>
              <w:right w:val="nil"/>
            </w:tcBorders>
            <w:shd w:val="clear" w:color="auto" w:fill="auto"/>
            <w:noWrap/>
            <w:vAlign w:val="bottom"/>
            <w:hideMark/>
          </w:tcPr>
          <w:p w14:paraId="50024DB5" w14:textId="77777777" w:rsidR="008917E8" w:rsidRPr="008917E8" w:rsidRDefault="008917E8" w:rsidP="00E570C5">
            <w:pPr>
              <w:spacing w:line="240" w:lineRule="auto"/>
              <w:jc w:val="center"/>
              <w:rPr>
                <w:color w:val="000000"/>
                <w:lang w:val="en-US"/>
              </w:rPr>
            </w:pPr>
            <w:r w:rsidRPr="008917E8">
              <w:rPr>
                <w:color w:val="000000"/>
                <w:lang w:val="en-US"/>
              </w:rPr>
              <w:t>0.00</w:t>
            </w:r>
          </w:p>
        </w:tc>
      </w:tr>
      <w:tr w:rsidR="00A2778A" w:rsidRPr="008917E8" w14:paraId="6D21800B" w14:textId="77777777" w:rsidTr="0008119E">
        <w:trPr>
          <w:trHeight w:val="276"/>
        </w:trPr>
        <w:tc>
          <w:tcPr>
            <w:tcW w:w="2660" w:type="dxa"/>
            <w:tcBorders>
              <w:top w:val="nil"/>
              <w:left w:val="nil"/>
              <w:bottom w:val="nil"/>
              <w:right w:val="nil"/>
            </w:tcBorders>
            <w:shd w:val="clear" w:color="auto" w:fill="auto"/>
            <w:noWrap/>
            <w:vAlign w:val="bottom"/>
            <w:hideMark/>
          </w:tcPr>
          <w:p w14:paraId="602998AC" w14:textId="77777777" w:rsidR="008917E8" w:rsidRPr="008917E8" w:rsidRDefault="008917E8" w:rsidP="00E570C5">
            <w:pPr>
              <w:spacing w:line="240" w:lineRule="auto"/>
              <w:rPr>
                <w:color w:val="000000"/>
                <w:lang w:val="en-US"/>
              </w:rPr>
            </w:pPr>
            <w:r w:rsidRPr="008917E8">
              <w:rPr>
                <w:color w:val="000000"/>
                <w:lang w:val="en-US"/>
              </w:rPr>
              <w:t>Oberlin</w:t>
            </w:r>
          </w:p>
        </w:tc>
        <w:tc>
          <w:tcPr>
            <w:tcW w:w="761" w:type="dxa"/>
            <w:tcBorders>
              <w:top w:val="nil"/>
              <w:left w:val="nil"/>
              <w:bottom w:val="nil"/>
              <w:right w:val="nil"/>
            </w:tcBorders>
            <w:shd w:val="clear" w:color="auto" w:fill="auto"/>
            <w:noWrap/>
            <w:vAlign w:val="bottom"/>
            <w:hideMark/>
          </w:tcPr>
          <w:p w14:paraId="36D2EB95" w14:textId="77777777" w:rsidR="008917E8" w:rsidRPr="008917E8" w:rsidRDefault="008917E8" w:rsidP="00E570C5">
            <w:pPr>
              <w:spacing w:line="240" w:lineRule="auto"/>
              <w:jc w:val="center"/>
              <w:rPr>
                <w:color w:val="000000"/>
                <w:lang w:val="en-US"/>
              </w:rPr>
            </w:pPr>
            <w:r w:rsidRPr="008917E8">
              <w:rPr>
                <w:color w:val="000000"/>
                <w:lang w:val="en-US"/>
              </w:rPr>
              <w:t>4.00</w:t>
            </w:r>
          </w:p>
        </w:tc>
        <w:tc>
          <w:tcPr>
            <w:tcW w:w="762" w:type="dxa"/>
            <w:tcBorders>
              <w:top w:val="nil"/>
              <w:left w:val="nil"/>
              <w:bottom w:val="nil"/>
              <w:right w:val="nil"/>
            </w:tcBorders>
            <w:shd w:val="clear" w:color="auto" w:fill="auto"/>
            <w:noWrap/>
            <w:vAlign w:val="bottom"/>
            <w:hideMark/>
          </w:tcPr>
          <w:p w14:paraId="54A47896" w14:textId="77777777" w:rsidR="008917E8" w:rsidRPr="008917E8" w:rsidRDefault="008917E8" w:rsidP="00E570C5">
            <w:pPr>
              <w:spacing w:line="240" w:lineRule="auto"/>
              <w:jc w:val="center"/>
              <w:rPr>
                <w:color w:val="000000"/>
                <w:lang w:val="en-US"/>
              </w:rPr>
            </w:pPr>
            <w:r w:rsidRPr="008917E8">
              <w:rPr>
                <w:color w:val="000000"/>
                <w:lang w:val="en-US"/>
              </w:rPr>
              <w:t>1.25</w:t>
            </w:r>
          </w:p>
        </w:tc>
        <w:tc>
          <w:tcPr>
            <w:tcW w:w="761" w:type="dxa"/>
            <w:tcBorders>
              <w:top w:val="nil"/>
              <w:left w:val="nil"/>
              <w:bottom w:val="nil"/>
              <w:right w:val="nil"/>
            </w:tcBorders>
            <w:shd w:val="clear" w:color="auto" w:fill="auto"/>
            <w:noWrap/>
            <w:vAlign w:val="bottom"/>
            <w:hideMark/>
          </w:tcPr>
          <w:p w14:paraId="44B2FAF1" w14:textId="77777777" w:rsidR="008917E8" w:rsidRPr="008917E8" w:rsidRDefault="008917E8" w:rsidP="00E570C5">
            <w:pPr>
              <w:spacing w:line="240" w:lineRule="auto"/>
              <w:jc w:val="center"/>
              <w:rPr>
                <w:color w:val="000000"/>
                <w:lang w:val="en-US"/>
              </w:rPr>
            </w:pPr>
            <w:r w:rsidRPr="008917E8">
              <w:rPr>
                <w:color w:val="000000"/>
                <w:lang w:val="en-US"/>
              </w:rPr>
              <w:t>5.47</w:t>
            </w:r>
          </w:p>
        </w:tc>
        <w:tc>
          <w:tcPr>
            <w:tcW w:w="762" w:type="dxa"/>
            <w:tcBorders>
              <w:top w:val="nil"/>
              <w:left w:val="nil"/>
              <w:bottom w:val="nil"/>
              <w:right w:val="nil"/>
            </w:tcBorders>
            <w:shd w:val="clear" w:color="auto" w:fill="auto"/>
            <w:noWrap/>
            <w:vAlign w:val="bottom"/>
            <w:hideMark/>
          </w:tcPr>
          <w:p w14:paraId="2151D156" w14:textId="77777777" w:rsidR="008917E8" w:rsidRPr="008917E8" w:rsidRDefault="008917E8" w:rsidP="00E570C5">
            <w:pPr>
              <w:spacing w:line="240" w:lineRule="auto"/>
              <w:jc w:val="center"/>
              <w:rPr>
                <w:color w:val="000000"/>
                <w:lang w:val="en-US"/>
              </w:rPr>
            </w:pPr>
            <w:r w:rsidRPr="008917E8">
              <w:rPr>
                <w:color w:val="000000"/>
                <w:lang w:val="en-US"/>
              </w:rPr>
              <w:t>0.84</w:t>
            </w:r>
          </w:p>
        </w:tc>
        <w:tc>
          <w:tcPr>
            <w:tcW w:w="2817" w:type="dxa"/>
            <w:tcBorders>
              <w:top w:val="nil"/>
              <w:left w:val="nil"/>
              <w:bottom w:val="nil"/>
              <w:right w:val="nil"/>
            </w:tcBorders>
            <w:shd w:val="clear" w:color="auto" w:fill="auto"/>
            <w:noWrap/>
            <w:vAlign w:val="bottom"/>
            <w:hideMark/>
          </w:tcPr>
          <w:p w14:paraId="5AD8854A" w14:textId="77777777" w:rsidR="008917E8" w:rsidRPr="008917E8" w:rsidRDefault="008917E8" w:rsidP="00E570C5">
            <w:pPr>
              <w:spacing w:line="240" w:lineRule="auto"/>
              <w:jc w:val="center"/>
              <w:rPr>
                <w:color w:val="000000"/>
                <w:lang w:val="en-US"/>
              </w:rPr>
            </w:pPr>
            <w:r w:rsidRPr="008917E8">
              <w:rPr>
                <w:color w:val="000000"/>
                <w:lang w:val="en-US"/>
              </w:rPr>
              <w:t>1.47</w:t>
            </w:r>
          </w:p>
        </w:tc>
        <w:tc>
          <w:tcPr>
            <w:tcW w:w="767" w:type="dxa"/>
            <w:tcBorders>
              <w:top w:val="nil"/>
              <w:left w:val="nil"/>
              <w:bottom w:val="nil"/>
              <w:right w:val="nil"/>
            </w:tcBorders>
            <w:shd w:val="clear" w:color="auto" w:fill="auto"/>
            <w:noWrap/>
            <w:vAlign w:val="bottom"/>
            <w:hideMark/>
          </w:tcPr>
          <w:p w14:paraId="3F7E58CD" w14:textId="77777777" w:rsidR="008917E8" w:rsidRPr="008917E8" w:rsidRDefault="008917E8" w:rsidP="00E570C5">
            <w:pPr>
              <w:spacing w:line="240" w:lineRule="auto"/>
              <w:jc w:val="center"/>
              <w:rPr>
                <w:color w:val="000000"/>
                <w:lang w:val="en-US"/>
              </w:rPr>
            </w:pPr>
            <w:r w:rsidRPr="008917E8">
              <w:rPr>
                <w:color w:val="000000"/>
                <w:lang w:val="en-US"/>
              </w:rPr>
              <w:t>0.00</w:t>
            </w:r>
          </w:p>
        </w:tc>
      </w:tr>
      <w:tr w:rsidR="00A2778A" w:rsidRPr="008917E8" w14:paraId="14040697" w14:textId="77777777" w:rsidTr="0008119E">
        <w:trPr>
          <w:trHeight w:val="276"/>
        </w:trPr>
        <w:tc>
          <w:tcPr>
            <w:tcW w:w="2660" w:type="dxa"/>
            <w:tcBorders>
              <w:top w:val="nil"/>
              <w:left w:val="nil"/>
              <w:bottom w:val="nil"/>
              <w:right w:val="nil"/>
            </w:tcBorders>
            <w:shd w:val="clear" w:color="auto" w:fill="auto"/>
            <w:noWrap/>
            <w:vAlign w:val="bottom"/>
            <w:hideMark/>
          </w:tcPr>
          <w:p w14:paraId="393A2274" w14:textId="77777777" w:rsidR="008917E8" w:rsidRPr="008917E8" w:rsidRDefault="008917E8" w:rsidP="00E570C5">
            <w:pPr>
              <w:spacing w:line="240" w:lineRule="auto"/>
              <w:rPr>
                <w:color w:val="000000"/>
                <w:lang w:val="en-US"/>
              </w:rPr>
            </w:pPr>
            <w:r w:rsidRPr="008917E8">
              <w:rPr>
                <w:color w:val="000000"/>
                <w:lang w:val="en-US"/>
              </w:rPr>
              <w:t>Valve</w:t>
            </w:r>
          </w:p>
        </w:tc>
        <w:tc>
          <w:tcPr>
            <w:tcW w:w="761" w:type="dxa"/>
            <w:tcBorders>
              <w:top w:val="nil"/>
              <w:left w:val="nil"/>
              <w:bottom w:val="nil"/>
              <w:right w:val="nil"/>
            </w:tcBorders>
            <w:shd w:val="clear" w:color="auto" w:fill="auto"/>
            <w:noWrap/>
            <w:vAlign w:val="bottom"/>
            <w:hideMark/>
          </w:tcPr>
          <w:p w14:paraId="06488ABF" w14:textId="77777777" w:rsidR="008917E8" w:rsidRPr="008917E8" w:rsidRDefault="008917E8" w:rsidP="00E570C5">
            <w:pPr>
              <w:spacing w:line="240" w:lineRule="auto"/>
              <w:jc w:val="center"/>
              <w:rPr>
                <w:color w:val="000000"/>
                <w:lang w:val="en-US"/>
              </w:rPr>
            </w:pPr>
            <w:r w:rsidRPr="008917E8">
              <w:rPr>
                <w:color w:val="000000"/>
                <w:lang w:val="en-US"/>
              </w:rPr>
              <w:t>3.88</w:t>
            </w:r>
          </w:p>
        </w:tc>
        <w:tc>
          <w:tcPr>
            <w:tcW w:w="762" w:type="dxa"/>
            <w:tcBorders>
              <w:top w:val="nil"/>
              <w:left w:val="nil"/>
              <w:bottom w:val="nil"/>
              <w:right w:val="nil"/>
            </w:tcBorders>
            <w:shd w:val="clear" w:color="auto" w:fill="auto"/>
            <w:noWrap/>
            <w:vAlign w:val="bottom"/>
            <w:hideMark/>
          </w:tcPr>
          <w:p w14:paraId="27FF6342" w14:textId="77777777" w:rsidR="008917E8" w:rsidRPr="008917E8" w:rsidRDefault="008917E8" w:rsidP="00E570C5">
            <w:pPr>
              <w:spacing w:line="240" w:lineRule="auto"/>
              <w:jc w:val="center"/>
              <w:rPr>
                <w:color w:val="000000"/>
                <w:lang w:val="en-US"/>
              </w:rPr>
            </w:pPr>
            <w:r w:rsidRPr="008917E8">
              <w:rPr>
                <w:color w:val="000000"/>
                <w:lang w:val="en-US"/>
              </w:rPr>
              <w:t>1.56</w:t>
            </w:r>
          </w:p>
        </w:tc>
        <w:tc>
          <w:tcPr>
            <w:tcW w:w="761" w:type="dxa"/>
            <w:tcBorders>
              <w:top w:val="nil"/>
              <w:left w:val="nil"/>
              <w:bottom w:val="nil"/>
              <w:right w:val="nil"/>
            </w:tcBorders>
            <w:shd w:val="clear" w:color="auto" w:fill="auto"/>
            <w:noWrap/>
            <w:vAlign w:val="bottom"/>
            <w:hideMark/>
          </w:tcPr>
          <w:p w14:paraId="0B8F925A" w14:textId="77777777" w:rsidR="008917E8" w:rsidRPr="008917E8" w:rsidRDefault="008917E8" w:rsidP="00E570C5">
            <w:pPr>
              <w:spacing w:line="240" w:lineRule="auto"/>
              <w:jc w:val="center"/>
              <w:rPr>
                <w:color w:val="000000"/>
                <w:lang w:val="en-US"/>
              </w:rPr>
            </w:pPr>
            <w:r w:rsidRPr="008917E8">
              <w:rPr>
                <w:color w:val="000000"/>
                <w:lang w:val="en-US"/>
              </w:rPr>
              <w:t>5.10</w:t>
            </w:r>
          </w:p>
        </w:tc>
        <w:tc>
          <w:tcPr>
            <w:tcW w:w="762" w:type="dxa"/>
            <w:tcBorders>
              <w:top w:val="nil"/>
              <w:left w:val="nil"/>
              <w:bottom w:val="nil"/>
              <w:right w:val="nil"/>
            </w:tcBorders>
            <w:shd w:val="clear" w:color="auto" w:fill="auto"/>
            <w:noWrap/>
            <w:vAlign w:val="bottom"/>
            <w:hideMark/>
          </w:tcPr>
          <w:p w14:paraId="1DEE4317" w14:textId="77777777" w:rsidR="008917E8" w:rsidRPr="008917E8" w:rsidRDefault="008917E8" w:rsidP="00E570C5">
            <w:pPr>
              <w:spacing w:line="240" w:lineRule="auto"/>
              <w:jc w:val="center"/>
              <w:rPr>
                <w:color w:val="000000"/>
                <w:lang w:val="en-US"/>
              </w:rPr>
            </w:pPr>
            <w:r w:rsidRPr="008917E8">
              <w:rPr>
                <w:color w:val="000000"/>
                <w:lang w:val="en-US"/>
              </w:rPr>
              <w:t>1.42</w:t>
            </w:r>
          </w:p>
        </w:tc>
        <w:tc>
          <w:tcPr>
            <w:tcW w:w="2817" w:type="dxa"/>
            <w:tcBorders>
              <w:top w:val="nil"/>
              <w:left w:val="nil"/>
              <w:bottom w:val="nil"/>
              <w:right w:val="nil"/>
            </w:tcBorders>
            <w:shd w:val="clear" w:color="auto" w:fill="auto"/>
            <w:noWrap/>
            <w:vAlign w:val="bottom"/>
            <w:hideMark/>
          </w:tcPr>
          <w:p w14:paraId="58908C44" w14:textId="77777777" w:rsidR="008917E8" w:rsidRPr="008917E8" w:rsidRDefault="008917E8" w:rsidP="00E570C5">
            <w:pPr>
              <w:spacing w:line="240" w:lineRule="auto"/>
              <w:jc w:val="center"/>
              <w:rPr>
                <w:color w:val="000000"/>
                <w:lang w:val="en-US"/>
              </w:rPr>
            </w:pPr>
            <w:r w:rsidRPr="008917E8">
              <w:rPr>
                <w:color w:val="000000"/>
                <w:lang w:val="en-US"/>
              </w:rPr>
              <w:t>1.22</w:t>
            </w:r>
          </w:p>
        </w:tc>
        <w:tc>
          <w:tcPr>
            <w:tcW w:w="767" w:type="dxa"/>
            <w:tcBorders>
              <w:top w:val="nil"/>
              <w:left w:val="nil"/>
              <w:bottom w:val="nil"/>
              <w:right w:val="nil"/>
            </w:tcBorders>
            <w:shd w:val="clear" w:color="auto" w:fill="auto"/>
            <w:noWrap/>
            <w:vAlign w:val="bottom"/>
            <w:hideMark/>
          </w:tcPr>
          <w:p w14:paraId="3C61EE69" w14:textId="77777777" w:rsidR="008917E8" w:rsidRPr="008917E8" w:rsidRDefault="008917E8" w:rsidP="00E570C5">
            <w:pPr>
              <w:spacing w:line="240" w:lineRule="auto"/>
              <w:jc w:val="center"/>
              <w:rPr>
                <w:color w:val="000000"/>
                <w:lang w:val="en-US"/>
              </w:rPr>
            </w:pPr>
            <w:r w:rsidRPr="008917E8">
              <w:rPr>
                <w:color w:val="000000"/>
                <w:lang w:val="en-US"/>
              </w:rPr>
              <w:t>0.00</w:t>
            </w:r>
          </w:p>
        </w:tc>
      </w:tr>
      <w:tr w:rsidR="00A2778A" w:rsidRPr="008917E8" w14:paraId="0B948F60" w14:textId="77777777" w:rsidTr="0008119E">
        <w:trPr>
          <w:trHeight w:val="276"/>
        </w:trPr>
        <w:tc>
          <w:tcPr>
            <w:tcW w:w="2660" w:type="dxa"/>
            <w:tcBorders>
              <w:top w:val="nil"/>
              <w:left w:val="nil"/>
              <w:bottom w:val="nil"/>
              <w:right w:val="nil"/>
            </w:tcBorders>
            <w:shd w:val="clear" w:color="auto" w:fill="auto"/>
            <w:noWrap/>
            <w:vAlign w:val="bottom"/>
            <w:hideMark/>
          </w:tcPr>
          <w:p w14:paraId="797D9D87" w14:textId="77777777" w:rsidR="008917E8" w:rsidRPr="008917E8" w:rsidRDefault="008917E8" w:rsidP="00E570C5">
            <w:pPr>
              <w:spacing w:line="240" w:lineRule="auto"/>
              <w:rPr>
                <w:color w:val="000000"/>
                <w:lang w:val="en-US"/>
              </w:rPr>
            </w:pPr>
            <w:r w:rsidRPr="008917E8">
              <w:rPr>
                <w:color w:val="000000"/>
                <w:lang w:val="en-US"/>
              </w:rPr>
              <w:t>Hospital*</w:t>
            </w:r>
          </w:p>
        </w:tc>
        <w:tc>
          <w:tcPr>
            <w:tcW w:w="761" w:type="dxa"/>
            <w:tcBorders>
              <w:top w:val="nil"/>
              <w:left w:val="nil"/>
              <w:bottom w:val="nil"/>
              <w:right w:val="nil"/>
            </w:tcBorders>
            <w:shd w:val="clear" w:color="auto" w:fill="auto"/>
            <w:noWrap/>
            <w:vAlign w:val="bottom"/>
            <w:hideMark/>
          </w:tcPr>
          <w:p w14:paraId="6311399B" w14:textId="77777777" w:rsidR="008917E8" w:rsidRPr="008917E8" w:rsidRDefault="008917E8" w:rsidP="00E570C5">
            <w:pPr>
              <w:spacing w:line="240" w:lineRule="auto"/>
              <w:jc w:val="center"/>
              <w:rPr>
                <w:color w:val="000000"/>
                <w:lang w:val="en-US"/>
              </w:rPr>
            </w:pPr>
            <w:r w:rsidRPr="008917E8">
              <w:rPr>
                <w:color w:val="000000"/>
                <w:lang w:val="en-US"/>
              </w:rPr>
              <w:t>4.47</w:t>
            </w:r>
          </w:p>
        </w:tc>
        <w:tc>
          <w:tcPr>
            <w:tcW w:w="762" w:type="dxa"/>
            <w:tcBorders>
              <w:top w:val="nil"/>
              <w:left w:val="nil"/>
              <w:bottom w:val="nil"/>
              <w:right w:val="nil"/>
            </w:tcBorders>
            <w:shd w:val="clear" w:color="auto" w:fill="auto"/>
            <w:noWrap/>
            <w:vAlign w:val="bottom"/>
            <w:hideMark/>
          </w:tcPr>
          <w:p w14:paraId="26DBC900" w14:textId="77777777" w:rsidR="008917E8" w:rsidRPr="008917E8" w:rsidRDefault="008917E8" w:rsidP="00E570C5">
            <w:pPr>
              <w:spacing w:line="240" w:lineRule="auto"/>
              <w:jc w:val="center"/>
              <w:rPr>
                <w:color w:val="000000"/>
                <w:lang w:val="en-US"/>
              </w:rPr>
            </w:pPr>
            <w:r w:rsidRPr="008917E8">
              <w:rPr>
                <w:color w:val="000000"/>
                <w:lang w:val="en-US"/>
              </w:rPr>
              <w:t>1.33</w:t>
            </w:r>
          </w:p>
        </w:tc>
        <w:tc>
          <w:tcPr>
            <w:tcW w:w="761" w:type="dxa"/>
            <w:tcBorders>
              <w:top w:val="nil"/>
              <w:left w:val="nil"/>
              <w:bottom w:val="nil"/>
              <w:right w:val="nil"/>
            </w:tcBorders>
            <w:shd w:val="clear" w:color="auto" w:fill="auto"/>
            <w:noWrap/>
            <w:vAlign w:val="bottom"/>
            <w:hideMark/>
          </w:tcPr>
          <w:p w14:paraId="58BAC8BC" w14:textId="77777777" w:rsidR="008917E8" w:rsidRPr="008917E8" w:rsidRDefault="008917E8" w:rsidP="00E570C5">
            <w:pPr>
              <w:spacing w:line="240" w:lineRule="auto"/>
              <w:jc w:val="center"/>
              <w:rPr>
                <w:color w:val="000000"/>
                <w:lang w:val="en-US"/>
              </w:rPr>
            </w:pPr>
            <w:r w:rsidRPr="008917E8">
              <w:rPr>
                <w:color w:val="000000"/>
                <w:lang w:val="en-US"/>
              </w:rPr>
              <w:t>5.48</w:t>
            </w:r>
          </w:p>
        </w:tc>
        <w:tc>
          <w:tcPr>
            <w:tcW w:w="762" w:type="dxa"/>
            <w:tcBorders>
              <w:top w:val="nil"/>
              <w:left w:val="nil"/>
              <w:bottom w:val="nil"/>
              <w:right w:val="nil"/>
            </w:tcBorders>
            <w:shd w:val="clear" w:color="auto" w:fill="auto"/>
            <w:noWrap/>
            <w:vAlign w:val="bottom"/>
            <w:hideMark/>
          </w:tcPr>
          <w:p w14:paraId="10B3B5EF" w14:textId="77777777" w:rsidR="008917E8" w:rsidRPr="008917E8" w:rsidRDefault="008917E8" w:rsidP="00E570C5">
            <w:pPr>
              <w:spacing w:line="240" w:lineRule="auto"/>
              <w:jc w:val="center"/>
              <w:rPr>
                <w:color w:val="000000"/>
                <w:lang w:val="en-US"/>
              </w:rPr>
            </w:pPr>
            <w:r w:rsidRPr="008917E8">
              <w:rPr>
                <w:color w:val="000000"/>
                <w:lang w:val="en-US"/>
              </w:rPr>
              <w:t>0.85</w:t>
            </w:r>
          </w:p>
        </w:tc>
        <w:tc>
          <w:tcPr>
            <w:tcW w:w="2817" w:type="dxa"/>
            <w:tcBorders>
              <w:top w:val="nil"/>
              <w:left w:val="nil"/>
              <w:bottom w:val="nil"/>
              <w:right w:val="nil"/>
            </w:tcBorders>
            <w:shd w:val="clear" w:color="auto" w:fill="auto"/>
            <w:noWrap/>
            <w:vAlign w:val="bottom"/>
            <w:hideMark/>
          </w:tcPr>
          <w:p w14:paraId="595738F0" w14:textId="77777777" w:rsidR="008917E8" w:rsidRPr="008917E8" w:rsidRDefault="008917E8" w:rsidP="00E570C5">
            <w:pPr>
              <w:spacing w:line="240" w:lineRule="auto"/>
              <w:jc w:val="center"/>
              <w:rPr>
                <w:color w:val="000000"/>
                <w:lang w:val="en-US"/>
              </w:rPr>
            </w:pPr>
            <w:r w:rsidRPr="008917E8">
              <w:rPr>
                <w:color w:val="000000"/>
                <w:lang w:val="en-US"/>
              </w:rPr>
              <w:t>1.01</w:t>
            </w:r>
          </w:p>
        </w:tc>
        <w:tc>
          <w:tcPr>
            <w:tcW w:w="767" w:type="dxa"/>
            <w:tcBorders>
              <w:top w:val="nil"/>
              <w:left w:val="nil"/>
              <w:bottom w:val="nil"/>
              <w:right w:val="nil"/>
            </w:tcBorders>
            <w:shd w:val="clear" w:color="auto" w:fill="auto"/>
            <w:noWrap/>
            <w:vAlign w:val="bottom"/>
            <w:hideMark/>
          </w:tcPr>
          <w:p w14:paraId="023021FD" w14:textId="77777777" w:rsidR="008917E8" w:rsidRPr="008917E8" w:rsidRDefault="008917E8" w:rsidP="00E570C5">
            <w:pPr>
              <w:spacing w:line="240" w:lineRule="auto"/>
              <w:jc w:val="center"/>
              <w:rPr>
                <w:color w:val="000000"/>
                <w:lang w:val="en-US"/>
              </w:rPr>
            </w:pPr>
            <w:r w:rsidRPr="008917E8">
              <w:rPr>
                <w:color w:val="000000"/>
                <w:lang w:val="en-US"/>
              </w:rPr>
              <w:t>0.00</w:t>
            </w:r>
          </w:p>
        </w:tc>
      </w:tr>
      <w:tr w:rsidR="00A2778A" w:rsidRPr="008917E8" w14:paraId="142FEEB8" w14:textId="77777777" w:rsidTr="0008119E">
        <w:trPr>
          <w:trHeight w:val="276"/>
        </w:trPr>
        <w:tc>
          <w:tcPr>
            <w:tcW w:w="2660" w:type="dxa"/>
            <w:tcBorders>
              <w:top w:val="nil"/>
              <w:left w:val="nil"/>
              <w:bottom w:val="nil"/>
              <w:right w:val="nil"/>
            </w:tcBorders>
            <w:shd w:val="clear" w:color="auto" w:fill="auto"/>
            <w:noWrap/>
            <w:vAlign w:val="bottom"/>
            <w:hideMark/>
          </w:tcPr>
          <w:p w14:paraId="5D4D0CA6" w14:textId="77777777" w:rsidR="008917E8" w:rsidRPr="008917E8" w:rsidRDefault="008917E8" w:rsidP="00E570C5">
            <w:pPr>
              <w:spacing w:line="240" w:lineRule="auto"/>
              <w:rPr>
                <w:color w:val="000000"/>
                <w:lang w:val="en-US"/>
              </w:rPr>
            </w:pPr>
            <w:r w:rsidRPr="008917E8">
              <w:rPr>
                <w:color w:val="000000"/>
                <w:lang w:val="en-US"/>
              </w:rPr>
              <w:t>Travel Blog*</w:t>
            </w:r>
          </w:p>
        </w:tc>
        <w:tc>
          <w:tcPr>
            <w:tcW w:w="761" w:type="dxa"/>
            <w:tcBorders>
              <w:top w:val="nil"/>
              <w:left w:val="nil"/>
              <w:bottom w:val="nil"/>
              <w:right w:val="nil"/>
            </w:tcBorders>
            <w:shd w:val="clear" w:color="auto" w:fill="auto"/>
            <w:noWrap/>
            <w:vAlign w:val="bottom"/>
            <w:hideMark/>
          </w:tcPr>
          <w:p w14:paraId="6FEB24AB" w14:textId="77777777" w:rsidR="008917E8" w:rsidRPr="008917E8" w:rsidRDefault="008917E8" w:rsidP="00E570C5">
            <w:pPr>
              <w:spacing w:line="240" w:lineRule="auto"/>
              <w:jc w:val="center"/>
              <w:rPr>
                <w:color w:val="000000"/>
                <w:lang w:val="en-US"/>
              </w:rPr>
            </w:pPr>
            <w:r w:rsidRPr="008917E8">
              <w:rPr>
                <w:color w:val="000000"/>
                <w:lang w:val="en-US"/>
              </w:rPr>
              <w:t>4.71</w:t>
            </w:r>
          </w:p>
        </w:tc>
        <w:tc>
          <w:tcPr>
            <w:tcW w:w="762" w:type="dxa"/>
            <w:tcBorders>
              <w:top w:val="nil"/>
              <w:left w:val="nil"/>
              <w:bottom w:val="nil"/>
              <w:right w:val="nil"/>
            </w:tcBorders>
            <w:shd w:val="clear" w:color="auto" w:fill="auto"/>
            <w:noWrap/>
            <w:vAlign w:val="bottom"/>
            <w:hideMark/>
          </w:tcPr>
          <w:p w14:paraId="2AEAA604" w14:textId="77777777" w:rsidR="008917E8" w:rsidRPr="008917E8" w:rsidRDefault="008917E8" w:rsidP="00E570C5">
            <w:pPr>
              <w:spacing w:line="240" w:lineRule="auto"/>
              <w:jc w:val="center"/>
              <w:rPr>
                <w:color w:val="000000"/>
                <w:lang w:val="en-US"/>
              </w:rPr>
            </w:pPr>
            <w:r w:rsidRPr="008917E8">
              <w:rPr>
                <w:color w:val="000000"/>
                <w:lang w:val="en-US"/>
              </w:rPr>
              <w:t>1.23</w:t>
            </w:r>
          </w:p>
        </w:tc>
        <w:tc>
          <w:tcPr>
            <w:tcW w:w="761" w:type="dxa"/>
            <w:tcBorders>
              <w:top w:val="nil"/>
              <w:left w:val="nil"/>
              <w:bottom w:val="nil"/>
              <w:right w:val="nil"/>
            </w:tcBorders>
            <w:shd w:val="clear" w:color="auto" w:fill="auto"/>
            <w:noWrap/>
            <w:vAlign w:val="bottom"/>
            <w:hideMark/>
          </w:tcPr>
          <w:p w14:paraId="06EF9E87" w14:textId="77777777" w:rsidR="008917E8" w:rsidRPr="008917E8" w:rsidRDefault="008917E8" w:rsidP="00E570C5">
            <w:pPr>
              <w:spacing w:line="240" w:lineRule="auto"/>
              <w:jc w:val="center"/>
              <w:rPr>
                <w:color w:val="000000"/>
                <w:lang w:val="en-US"/>
              </w:rPr>
            </w:pPr>
            <w:r w:rsidRPr="008917E8">
              <w:rPr>
                <w:color w:val="000000"/>
                <w:lang w:val="en-US"/>
              </w:rPr>
              <w:t>5.69</w:t>
            </w:r>
          </w:p>
        </w:tc>
        <w:tc>
          <w:tcPr>
            <w:tcW w:w="762" w:type="dxa"/>
            <w:tcBorders>
              <w:top w:val="nil"/>
              <w:left w:val="nil"/>
              <w:bottom w:val="nil"/>
              <w:right w:val="nil"/>
            </w:tcBorders>
            <w:shd w:val="clear" w:color="auto" w:fill="auto"/>
            <w:noWrap/>
            <w:vAlign w:val="bottom"/>
            <w:hideMark/>
          </w:tcPr>
          <w:p w14:paraId="31A167ED" w14:textId="77777777" w:rsidR="008917E8" w:rsidRPr="008917E8" w:rsidRDefault="008917E8" w:rsidP="00E570C5">
            <w:pPr>
              <w:spacing w:line="240" w:lineRule="auto"/>
              <w:jc w:val="center"/>
              <w:rPr>
                <w:color w:val="000000"/>
                <w:lang w:val="en-US"/>
              </w:rPr>
            </w:pPr>
            <w:r w:rsidRPr="008917E8">
              <w:rPr>
                <w:color w:val="000000"/>
                <w:lang w:val="en-US"/>
              </w:rPr>
              <w:t>1.01</w:t>
            </w:r>
          </w:p>
        </w:tc>
        <w:tc>
          <w:tcPr>
            <w:tcW w:w="2817" w:type="dxa"/>
            <w:tcBorders>
              <w:top w:val="nil"/>
              <w:left w:val="nil"/>
              <w:bottom w:val="nil"/>
              <w:right w:val="nil"/>
            </w:tcBorders>
            <w:shd w:val="clear" w:color="auto" w:fill="auto"/>
            <w:noWrap/>
            <w:vAlign w:val="bottom"/>
            <w:hideMark/>
          </w:tcPr>
          <w:p w14:paraId="181CC27F" w14:textId="77777777" w:rsidR="008917E8" w:rsidRPr="008917E8" w:rsidRDefault="008917E8" w:rsidP="00E570C5">
            <w:pPr>
              <w:spacing w:line="240" w:lineRule="auto"/>
              <w:jc w:val="center"/>
              <w:rPr>
                <w:color w:val="000000"/>
                <w:lang w:val="en-US"/>
              </w:rPr>
            </w:pPr>
            <w:r w:rsidRPr="008917E8">
              <w:rPr>
                <w:color w:val="000000"/>
                <w:lang w:val="en-US"/>
              </w:rPr>
              <w:t>0.98</w:t>
            </w:r>
          </w:p>
        </w:tc>
        <w:tc>
          <w:tcPr>
            <w:tcW w:w="767" w:type="dxa"/>
            <w:tcBorders>
              <w:top w:val="nil"/>
              <w:left w:val="nil"/>
              <w:bottom w:val="nil"/>
              <w:right w:val="nil"/>
            </w:tcBorders>
            <w:shd w:val="clear" w:color="auto" w:fill="auto"/>
            <w:noWrap/>
            <w:vAlign w:val="bottom"/>
            <w:hideMark/>
          </w:tcPr>
          <w:p w14:paraId="225E3BFC" w14:textId="77777777" w:rsidR="008917E8" w:rsidRPr="008917E8" w:rsidRDefault="008917E8" w:rsidP="00E570C5">
            <w:pPr>
              <w:spacing w:line="240" w:lineRule="auto"/>
              <w:jc w:val="center"/>
              <w:rPr>
                <w:color w:val="000000"/>
                <w:lang w:val="en-US"/>
              </w:rPr>
            </w:pPr>
            <w:r w:rsidRPr="008917E8">
              <w:rPr>
                <w:color w:val="000000"/>
                <w:lang w:val="en-US"/>
              </w:rPr>
              <w:t>0.00</w:t>
            </w:r>
          </w:p>
        </w:tc>
      </w:tr>
      <w:tr w:rsidR="00A2778A" w:rsidRPr="008917E8" w14:paraId="466D9EBF" w14:textId="77777777" w:rsidTr="0008119E">
        <w:trPr>
          <w:trHeight w:val="276"/>
        </w:trPr>
        <w:tc>
          <w:tcPr>
            <w:tcW w:w="2660" w:type="dxa"/>
            <w:tcBorders>
              <w:top w:val="nil"/>
              <w:left w:val="nil"/>
              <w:bottom w:val="nil"/>
              <w:right w:val="nil"/>
            </w:tcBorders>
            <w:shd w:val="clear" w:color="auto" w:fill="auto"/>
            <w:noWrap/>
            <w:vAlign w:val="bottom"/>
            <w:hideMark/>
          </w:tcPr>
          <w:p w14:paraId="0DE5B6DA" w14:textId="77777777" w:rsidR="008917E8" w:rsidRPr="008917E8" w:rsidRDefault="008917E8" w:rsidP="00E570C5">
            <w:pPr>
              <w:spacing w:line="240" w:lineRule="auto"/>
              <w:rPr>
                <w:color w:val="000000"/>
                <w:lang w:val="en-US"/>
              </w:rPr>
            </w:pPr>
            <w:r w:rsidRPr="008917E8">
              <w:rPr>
                <w:color w:val="000000"/>
                <w:lang w:val="en-US"/>
              </w:rPr>
              <w:t>Space</w:t>
            </w:r>
          </w:p>
        </w:tc>
        <w:tc>
          <w:tcPr>
            <w:tcW w:w="761" w:type="dxa"/>
            <w:tcBorders>
              <w:top w:val="nil"/>
              <w:left w:val="nil"/>
              <w:bottom w:val="nil"/>
              <w:right w:val="nil"/>
            </w:tcBorders>
            <w:shd w:val="clear" w:color="auto" w:fill="auto"/>
            <w:noWrap/>
            <w:vAlign w:val="bottom"/>
            <w:hideMark/>
          </w:tcPr>
          <w:p w14:paraId="40A490E7" w14:textId="77777777" w:rsidR="008917E8" w:rsidRPr="008917E8" w:rsidRDefault="008917E8" w:rsidP="00E570C5">
            <w:pPr>
              <w:spacing w:line="240" w:lineRule="auto"/>
              <w:jc w:val="center"/>
              <w:rPr>
                <w:color w:val="000000"/>
                <w:lang w:val="en-US"/>
              </w:rPr>
            </w:pPr>
            <w:r w:rsidRPr="008917E8">
              <w:rPr>
                <w:color w:val="000000"/>
                <w:lang w:val="en-US"/>
              </w:rPr>
              <w:t>4.35</w:t>
            </w:r>
          </w:p>
        </w:tc>
        <w:tc>
          <w:tcPr>
            <w:tcW w:w="762" w:type="dxa"/>
            <w:tcBorders>
              <w:top w:val="nil"/>
              <w:left w:val="nil"/>
              <w:bottom w:val="nil"/>
              <w:right w:val="nil"/>
            </w:tcBorders>
            <w:shd w:val="clear" w:color="auto" w:fill="auto"/>
            <w:noWrap/>
            <w:vAlign w:val="bottom"/>
            <w:hideMark/>
          </w:tcPr>
          <w:p w14:paraId="0457C13E" w14:textId="77777777" w:rsidR="008917E8" w:rsidRPr="008917E8" w:rsidRDefault="008917E8" w:rsidP="00E570C5">
            <w:pPr>
              <w:spacing w:line="240" w:lineRule="auto"/>
              <w:jc w:val="center"/>
              <w:rPr>
                <w:color w:val="000000"/>
                <w:lang w:val="en-US"/>
              </w:rPr>
            </w:pPr>
            <w:r w:rsidRPr="008917E8">
              <w:rPr>
                <w:color w:val="000000"/>
                <w:lang w:val="en-US"/>
              </w:rPr>
              <w:t>1.55</w:t>
            </w:r>
          </w:p>
        </w:tc>
        <w:tc>
          <w:tcPr>
            <w:tcW w:w="761" w:type="dxa"/>
            <w:tcBorders>
              <w:top w:val="nil"/>
              <w:left w:val="nil"/>
              <w:bottom w:val="nil"/>
              <w:right w:val="nil"/>
            </w:tcBorders>
            <w:shd w:val="clear" w:color="auto" w:fill="auto"/>
            <w:noWrap/>
            <w:vAlign w:val="bottom"/>
            <w:hideMark/>
          </w:tcPr>
          <w:p w14:paraId="359D1A67" w14:textId="77777777" w:rsidR="008917E8" w:rsidRPr="008917E8" w:rsidRDefault="008917E8" w:rsidP="00E570C5">
            <w:pPr>
              <w:spacing w:line="240" w:lineRule="auto"/>
              <w:jc w:val="center"/>
              <w:rPr>
                <w:color w:val="000000"/>
                <w:lang w:val="en-US"/>
              </w:rPr>
            </w:pPr>
            <w:r w:rsidRPr="008917E8">
              <w:rPr>
                <w:color w:val="000000"/>
                <w:lang w:val="en-US"/>
              </w:rPr>
              <w:t>5.29</w:t>
            </w:r>
          </w:p>
        </w:tc>
        <w:tc>
          <w:tcPr>
            <w:tcW w:w="762" w:type="dxa"/>
            <w:tcBorders>
              <w:top w:val="nil"/>
              <w:left w:val="nil"/>
              <w:bottom w:val="nil"/>
              <w:right w:val="nil"/>
            </w:tcBorders>
            <w:shd w:val="clear" w:color="auto" w:fill="auto"/>
            <w:noWrap/>
            <w:vAlign w:val="bottom"/>
            <w:hideMark/>
          </w:tcPr>
          <w:p w14:paraId="670AA1B4" w14:textId="77777777" w:rsidR="008917E8" w:rsidRPr="008917E8" w:rsidRDefault="008917E8" w:rsidP="00E570C5">
            <w:pPr>
              <w:spacing w:line="240" w:lineRule="auto"/>
              <w:jc w:val="center"/>
              <w:rPr>
                <w:color w:val="000000"/>
                <w:lang w:val="en-US"/>
              </w:rPr>
            </w:pPr>
            <w:r w:rsidRPr="008917E8">
              <w:rPr>
                <w:color w:val="000000"/>
                <w:lang w:val="en-US"/>
              </w:rPr>
              <w:t>1.09</w:t>
            </w:r>
          </w:p>
        </w:tc>
        <w:tc>
          <w:tcPr>
            <w:tcW w:w="2817" w:type="dxa"/>
            <w:tcBorders>
              <w:top w:val="nil"/>
              <w:left w:val="nil"/>
              <w:bottom w:val="nil"/>
              <w:right w:val="nil"/>
            </w:tcBorders>
            <w:shd w:val="clear" w:color="auto" w:fill="auto"/>
            <w:noWrap/>
            <w:vAlign w:val="bottom"/>
            <w:hideMark/>
          </w:tcPr>
          <w:p w14:paraId="1DEA70C0" w14:textId="77777777" w:rsidR="008917E8" w:rsidRPr="008917E8" w:rsidRDefault="008917E8" w:rsidP="00E570C5">
            <w:pPr>
              <w:spacing w:line="240" w:lineRule="auto"/>
              <w:jc w:val="center"/>
              <w:rPr>
                <w:color w:val="000000"/>
                <w:lang w:val="en-US"/>
              </w:rPr>
            </w:pPr>
            <w:r w:rsidRPr="008917E8">
              <w:rPr>
                <w:color w:val="000000"/>
                <w:lang w:val="en-US"/>
              </w:rPr>
              <w:t>0.94</w:t>
            </w:r>
          </w:p>
        </w:tc>
        <w:tc>
          <w:tcPr>
            <w:tcW w:w="767" w:type="dxa"/>
            <w:tcBorders>
              <w:top w:val="nil"/>
              <w:left w:val="nil"/>
              <w:bottom w:val="nil"/>
              <w:right w:val="nil"/>
            </w:tcBorders>
            <w:shd w:val="clear" w:color="auto" w:fill="auto"/>
            <w:noWrap/>
            <w:vAlign w:val="bottom"/>
            <w:hideMark/>
          </w:tcPr>
          <w:p w14:paraId="45F440FA" w14:textId="77777777" w:rsidR="008917E8" w:rsidRPr="008917E8" w:rsidRDefault="008917E8" w:rsidP="00E570C5">
            <w:pPr>
              <w:spacing w:line="240" w:lineRule="auto"/>
              <w:jc w:val="center"/>
              <w:rPr>
                <w:color w:val="000000"/>
                <w:lang w:val="en-US"/>
              </w:rPr>
            </w:pPr>
            <w:r w:rsidRPr="008917E8">
              <w:rPr>
                <w:color w:val="000000"/>
                <w:lang w:val="en-US"/>
              </w:rPr>
              <w:t>0.00</w:t>
            </w:r>
          </w:p>
        </w:tc>
      </w:tr>
      <w:tr w:rsidR="00A2778A" w:rsidRPr="008917E8" w14:paraId="19615B9C" w14:textId="77777777" w:rsidTr="0008119E">
        <w:trPr>
          <w:trHeight w:val="276"/>
        </w:trPr>
        <w:tc>
          <w:tcPr>
            <w:tcW w:w="2660" w:type="dxa"/>
            <w:tcBorders>
              <w:top w:val="nil"/>
              <w:left w:val="nil"/>
              <w:bottom w:val="nil"/>
              <w:right w:val="nil"/>
            </w:tcBorders>
            <w:shd w:val="clear" w:color="auto" w:fill="auto"/>
            <w:noWrap/>
            <w:vAlign w:val="bottom"/>
            <w:hideMark/>
          </w:tcPr>
          <w:p w14:paraId="766FDCC0" w14:textId="77777777" w:rsidR="008917E8" w:rsidRPr="008917E8" w:rsidRDefault="008917E8" w:rsidP="00E570C5">
            <w:pPr>
              <w:spacing w:line="240" w:lineRule="auto"/>
              <w:rPr>
                <w:color w:val="000000"/>
                <w:lang w:val="en-US"/>
              </w:rPr>
            </w:pPr>
            <w:r w:rsidRPr="008917E8">
              <w:rPr>
                <w:color w:val="000000"/>
                <w:lang w:val="en-US"/>
              </w:rPr>
              <w:t>School</w:t>
            </w:r>
          </w:p>
        </w:tc>
        <w:tc>
          <w:tcPr>
            <w:tcW w:w="761" w:type="dxa"/>
            <w:tcBorders>
              <w:top w:val="nil"/>
              <w:left w:val="nil"/>
              <w:bottom w:val="nil"/>
              <w:right w:val="nil"/>
            </w:tcBorders>
            <w:shd w:val="clear" w:color="auto" w:fill="auto"/>
            <w:noWrap/>
            <w:vAlign w:val="bottom"/>
            <w:hideMark/>
          </w:tcPr>
          <w:p w14:paraId="3C74AA03" w14:textId="77777777" w:rsidR="008917E8" w:rsidRPr="008917E8" w:rsidRDefault="008917E8" w:rsidP="00E570C5">
            <w:pPr>
              <w:spacing w:line="240" w:lineRule="auto"/>
              <w:jc w:val="center"/>
              <w:rPr>
                <w:color w:val="000000"/>
                <w:lang w:val="en-US"/>
              </w:rPr>
            </w:pPr>
            <w:r w:rsidRPr="008917E8">
              <w:rPr>
                <w:color w:val="000000"/>
                <w:lang w:val="en-US"/>
              </w:rPr>
              <w:t>5.04</w:t>
            </w:r>
          </w:p>
        </w:tc>
        <w:tc>
          <w:tcPr>
            <w:tcW w:w="762" w:type="dxa"/>
            <w:tcBorders>
              <w:top w:val="nil"/>
              <w:left w:val="nil"/>
              <w:bottom w:val="nil"/>
              <w:right w:val="nil"/>
            </w:tcBorders>
            <w:shd w:val="clear" w:color="auto" w:fill="auto"/>
            <w:noWrap/>
            <w:vAlign w:val="bottom"/>
            <w:hideMark/>
          </w:tcPr>
          <w:p w14:paraId="62AAFD18" w14:textId="77777777" w:rsidR="008917E8" w:rsidRPr="008917E8" w:rsidRDefault="008917E8" w:rsidP="00E570C5">
            <w:pPr>
              <w:spacing w:line="240" w:lineRule="auto"/>
              <w:jc w:val="center"/>
              <w:rPr>
                <w:color w:val="000000"/>
                <w:lang w:val="en-US"/>
              </w:rPr>
            </w:pPr>
            <w:r w:rsidRPr="008917E8">
              <w:rPr>
                <w:color w:val="000000"/>
                <w:lang w:val="en-US"/>
              </w:rPr>
              <w:t>1.44</w:t>
            </w:r>
          </w:p>
        </w:tc>
        <w:tc>
          <w:tcPr>
            <w:tcW w:w="761" w:type="dxa"/>
            <w:tcBorders>
              <w:top w:val="nil"/>
              <w:left w:val="nil"/>
              <w:bottom w:val="nil"/>
              <w:right w:val="nil"/>
            </w:tcBorders>
            <w:shd w:val="clear" w:color="auto" w:fill="auto"/>
            <w:noWrap/>
            <w:vAlign w:val="bottom"/>
            <w:hideMark/>
          </w:tcPr>
          <w:p w14:paraId="54BC70E9" w14:textId="77777777" w:rsidR="008917E8" w:rsidRPr="008917E8" w:rsidRDefault="008917E8" w:rsidP="00E570C5">
            <w:pPr>
              <w:spacing w:line="240" w:lineRule="auto"/>
              <w:jc w:val="center"/>
              <w:rPr>
                <w:color w:val="000000"/>
                <w:lang w:val="en-US"/>
              </w:rPr>
            </w:pPr>
            <w:r w:rsidRPr="008917E8">
              <w:rPr>
                <w:color w:val="000000"/>
                <w:lang w:val="en-US"/>
              </w:rPr>
              <w:t>5.63</w:t>
            </w:r>
          </w:p>
        </w:tc>
        <w:tc>
          <w:tcPr>
            <w:tcW w:w="762" w:type="dxa"/>
            <w:tcBorders>
              <w:top w:val="nil"/>
              <w:left w:val="nil"/>
              <w:bottom w:val="nil"/>
              <w:right w:val="nil"/>
            </w:tcBorders>
            <w:shd w:val="clear" w:color="auto" w:fill="auto"/>
            <w:noWrap/>
            <w:vAlign w:val="bottom"/>
            <w:hideMark/>
          </w:tcPr>
          <w:p w14:paraId="5C4489C3" w14:textId="77777777" w:rsidR="008917E8" w:rsidRPr="008917E8" w:rsidRDefault="008917E8" w:rsidP="00E570C5">
            <w:pPr>
              <w:spacing w:line="240" w:lineRule="auto"/>
              <w:jc w:val="center"/>
              <w:rPr>
                <w:color w:val="000000"/>
                <w:lang w:val="en-US"/>
              </w:rPr>
            </w:pPr>
            <w:r w:rsidRPr="008917E8">
              <w:rPr>
                <w:color w:val="000000"/>
                <w:lang w:val="en-US"/>
              </w:rPr>
              <w:t>0.80</w:t>
            </w:r>
          </w:p>
        </w:tc>
        <w:tc>
          <w:tcPr>
            <w:tcW w:w="2817" w:type="dxa"/>
            <w:tcBorders>
              <w:top w:val="nil"/>
              <w:left w:val="nil"/>
              <w:bottom w:val="nil"/>
              <w:right w:val="nil"/>
            </w:tcBorders>
            <w:shd w:val="clear" w:color="auto" w:fill="auto"/>
            <w:noWrap/>
            <w:vAlign w:val="bottom"/>
            <w:hideMark/>
          </w:tcPr>
          <w:p w14:paraId="4C65E5FD" w14:textId="77777777" w:rsidR="008917E8" w:rsidRPr="008917E8" w:rsidRDefault="008917E8" w:rsidP="00E570C5">
            <w:pPr>
              <w:spacing w:line="240" w:lineRule="auto"/>
              <w:jc w:val="center"/>
              <w:rPr>
                <w:color w:val="000000"/>
                <w:lang w:val="en-US"/>
              </w:rPr>
            </w:pPr>
            <w:r w:rsidRPr="008917E8">
              <w:rPr>
                <w:color w:val="000000"/>
                <w:lang w:val="en-US"/>
              </w:rPr>
              <w:t>0.60</w:t>
            </w:r>
          </w:p>
        </w:tc>
        <w:tc>
          <w:tcPr>
            <w:tcW w:w="767" w:type="dxa"/>
            <w:tcBorders>
              <w:top w:val="nil"/>
              <w:left w:val="nil"/>
              <w:bottom w:val="nil"/>
              <w:right w:val="nil"/>
            </w:tcBorders>
            <w:shd w:val="clear" w:color="auto" w:fill="auto"/>
            <w:noWrap/>
            <w:vAlign w:val="bottom"/>
            <w:hideMark/>
          </w:tcPr>
          <w:p w14:paraId="7C35072E" w14:textId="77777777" w:rsidR="008917E8" w:rsidRPr="008917E8" w:rsidRDefault="008917E8" w:rsidP="00E570C5">
            <w:pPr>
              <w:spacing w:line="240" w:lineRule="auto"/>
              <w:jc w:val="center"/>
              <w:rPr>
                <w:color w:val="000000"/>
                <w:lang w:val="en-US"/>
              </w:rPr>
            </w:pPr>
            <w:r w:rsidRPr="008917E8">
              <w:rPr>
                <w:color w:val="000000"/>
                <w:lang w:val="en-US"/>
              </w:rPr>
              <w:t>0.06</w:t>
            </w:r>
          </w:p>
        </w:tc>
      </w:tr>
      <w:tr w:rsidR="00A2778A" w:rsidRPr="008917E8" w14:paraId="7D08BD44" w14:textId="77777777" w:rsidTr="0008119E">
        <w:trPr>
          <w:trHeight w:val="276"/>
        </w:trPr>
        <w:tc>
          <w:tcPr>
            <w:tcW w:w="2660" w:type="dxa"/>
            <w:tcBorders>
              <w:top w:val="nil"/>
              <w:left w:val="nil"/>
              <w:bottom w:val="nil"/>
              <w:right w:val="nil"/>
            </w:tcBorders>
            <w:shd w:val="clear" w:color="auto" w:fill="auto"/>
            <w:noWrap/>
            <w:vAlign w:val="bottom"/>
            <w:hideMark/>
          </w:tcPr>
          <w:p w14:paraId="470438BA" w14:textId="77777777" w:rsidR="008917E8" w:rsidRPr="008917E8" w:rsidRDefault="008917E8" w:rsidP="00E570C5">
            <w:pPr>
              <w:spacing w:line="240" w:lineRule="auto"/>
              <w:rPr>
                <w:color w:val="000000"/>
                <w:lang w:val="en-US"/>
              </w:rPr>
            </w:pPr>
            <w:r w:rsidRPr="008917E8">
              <w:rPr>
                <w:color w:val="000000"/>
                <w:lang w:val="en-US"/>
              </w:rPr>
              <w:t>Book Publisher</w:t>
            </w:r>
          </w:p>
        </w:tc>
        <w:tc>
          <w:tcPr>
            <w:tcW w:w="761" w:type="dxa"/>
            <w:tcBorders>
              <w:top w:val="nil"/>
              <w:left w:val="nil"/>
              <w:bottom w:val="nil"/>
              <w:right w:val="nil"/>
            </w:tcBorders>
            <w:shd w:val="clear" w:color="auto" w:fill="auto"/>
            <w:noWrap/>
            <w:vAlign w:val="bottom"/>
            <w:hideMark/>
          </w:tcPr>
          <w:p w14:paraId="0801153C" w14:textId="77777777" w:rsidR="008917E8" w:rsidRPr="008917E8" w:rsidRDefault="008917E8" w:rsidP="00E570C5">
            <w:pPr>
              <w:spacing w:line="240" w:lineRule="auto"/>
              <w:jc w:val="center"/>
              <w:rPr>
                <w:color w:val="000000"/>
                <w:lang w:val="en-US"/>
              </w:rPr>
            </w:pPr>
            <w:r w:rsidRPr="008917E8">
              <w:rPr>
                <w:color w:val="000000"/>
                <w:lang w:val="en-US"/>
              </w:rPr>
              <w:t>5.12</w:t>
            </w:r>
          </w:p>
        </w:tc>
        <w:tc>
          <w:tcPr>
            <w:tcW w:w="762" w:type="dxa"/>
            <w:tcBorders>
              <w:top w:val="nil"/>
              <w:left w:val="nil"/>
              <w:bottom w:val="nil"/>
              <w:right w:val="nil"/>
            </w:tcBorders>
            <w:shd w:val="clear" w:color="auto" w:fill="auto"/>
            <w:noWrap/>
            <w:vAlign w:val="bottom"/>
            <w:hideMark/>
          </w:tcPr>
          <w:p w14:paraId="2C985439" w14:textId="77777777" w:rsidR="008917E8" w:rsidRPr="008917E8" w:rsidRDefault="008917E8" w:rsidP="00E570C5">
            <w:pPr>
              <w:spacing w:line="240" w:lineRule="auto"/>
              <w:jc w:val="center"/>
              <w:rPr>
                <w:color w:val="000000"/>
                <w:lang w:val="en-US"/>
              </w:rPr>
            </w:pPr>
            <w:r w:rsidRPr="008917E8">
              <w:rPr>
                <w:color w:val="000000"/>
                <w:lang w:val="en-US"/>
              </w:rPr>
              <w:t>1.27</w:t>
            </w:r>
          </w:p>
        </w:tc>
        <w:tc>
          <w:tcPr>
            <w:tcW w:w="761" w:type="dxa"/>
            <w:tcBorders>
              <w:top w:val="nil"/>
              <w:left w:val="nil"/>
              <w:bottom w:val="nil"/>
              <w:right w:val="nil"/>
            </w:tcBorders>
            <w:shd w:val="clear" w:color="auto" w:fill="auto"/>
            <w:noWrap/>
            <w:vAlign w:val="bottom"/>
            <w:hideMark/>
          </w:tcPr>
          <w:p w14:paraId="6AE3D5BD" w14:textId="77777777" w:rsidR="008917E8" w:rsidRPr="008917E8" w:rsidRDefault="008917E8" w:rsidP="00E570C5">
            <w:pPr>
              <w:spacing w:line="240" w:lineRule="auto"/>
              <w:jc w:val="center"/>
              <w:rPr>
                <w:color w:val="000000"/>
                <w:lang w:val="en-US"/>
              </w:rPr>
            </w:pPr>
            <w:r w:rsidRPr="008917E8">
              <w:rPr>
                <w:color w:val="000000"/>
                <w:lang w:val="en-US"/>
              </w:rPr>
              <w:t>5.63</w:t>
            </w:r>
          </w:p>
        </w:tc>
        <w:tc>
          <w:tcPr>
            <w:tcW w:w="762" w:type="dxa"/>
            <w:tcBorders>
              <w:top w:val="nil"/>
              <w:left w:val="nil"/>
              <w:bottom w:val="nil"/>
              <w:right w:val="nil"/>
            </w:tcBorders>
            <w:shd w:val="clear" w:color="auto" w:fill="auto"/>
            <w:noWrap/>
            <w:vAlign w:val="bottom"/>
            <w:hideMark/>
          </w:tcPr>
          <w:p w14:paraId="418B94FE" w14:textId="77777777" w:rsidR="008917E8" w:rsidRPr="008917E8" w:rsidRDefault="008917E8" w:rsidP="00E570C5">
            <w:pPr>
              <w:spacing w:line="240" w:lineRule="auto"/>
              <w:jc w:val="center"/>
              <w:rPr>
                <w:color w:val="000000"/>
                <w:lang w:val="en-US"/>
              </w:rPr>
            </w:pPr>
            <w:r w:rsidRPr="008917E8">
              <w:rPr>
                <w:color w:val="000000"/>
                <w:lang w:val="en-US"/>
              </w:rPr>
              <w:t>1.17</w:t>
            </w:r>
          </w:p>
        </w:tc>
        <w:tc>
          <w:tcPr>
            <w:tcW w:w="2817" w:type="dxa"/>
            <w:tcBorders>
              <w:top w:val="nil"/>
              <w:left w:val="nil"/>
              <w:bottom w:val="nil"/>
              <w:right w:val="nil"/>
            </w:tcBorders>
            <w:shd w:val="clear" w:color="auto" w:fill="auto"/>
            <w:noWrap/>
            <w:vAlign w:val="bottom"/>
            <w:hideMark/>
          </w:tcPr>
          <w:p w14:paraId="22DFAC51" w14:textId="77777777" w:rsidR="008917E8" w:rsidRPr="008917E8" w:rsidRDefault="008917E8" w:rsidP="00E570C5">
            <w:pPr>
              <w:spacing w:line="240" w:lineRule="auto"/>
              <w:jc w:val="center"/>
              <w:rPr>
                <w:color w:val="000000"/>
                <w:lang w:val="en-US"/>
              </w:rPr>
            </w:pPr>
            <w:r w:rsidRPr="008917E8">
              <w:rPr>
                <w:color w:val="000000"/>
                <w:lang w:val="en-US"/>
              </w:rPr>
              <w:t>0.51</w:t>
            </w:r>
          </w:p>
        </w:tc>
        <w:tc>
          <w:tcPr>
            <w:tcW w:w="767" w:type="dxa"/>
            <w:tcBorders>
              <w:top w:val="nil"/>
              <w:left w:val="nil"/>
              <w:bottom w:val="nil"/>
              <w:right w:val="nil"/>
            </w:tcBorders>
            <w:shd w:val="clear" w:color="auto" w:fill="auto"/>
            <w:noWrap/>
            <w:vAlign w:val="bottom"/>
            <w:hideMark/>
          </w:tcPr>
          <w:p w14:paraId="79E2634F" w14:textId="77777777" w:rsidR="008917E8" w:rsidRPr="008917E8" w:rsidRDefault="008917E8" w:rsidP="00E570C5">
            <w:pPr>
              <w:spacing w:line="240" w:lineRule="auto"/>
              <w:jc w:val="center"/>
              <w:rPr>
                <w:color w:val="000000"/>
                <w:lang w:val="en-US"/>
              </w:rPr>
            </w:pPr>
            <w:r w:rsidRPr="008917E8">
              <w:rPr>
                <w:color w:val="000000"/>
                <w:lang w:val="en-US"/>
              </w:rPr>
              <w:t>0.10</w:t>
            </w:r>
          </w:p>
        </w:tc>
      </w:tr>
      <w:tr w:rsidR="00A2778A" w:rsidRPr="008917E8" w14:paraId="26B77EEA" w14:textId="77777777" w:rsidTr="0008119E">
        <w:trPr>
          <w:trHeight w:val="276"/>
        </w:trPr>
        <w:tc>
          <w:tcPr>
            <w:tcW w:w="2660" w:type="dxa"/>
            <w:tcBorders>
              <w:top w:val="nil"/>
              <w:left w:val="nil"/>
              <w:bottom w:val="nil"/>
              <w:right w:val="nil"/>
            </w:tcBorders>
            <w:shd w:val="clear" w:color="auto" w:fill="auto"/>
            <w:noWrap/>
            <w:vAlign w:val="bottom"/>
            <w:hideMark/>
          </w:tcPr>
          <w:p w14:paraId="5351C560" w14:textId="77777777" w:rsidR="008917E8" w:rsidRPr="008917E8" w:rsidRDefault="008917E8" w:rsidP="00E570C5">
            <w:pPr>
              <w:spacing w:line="240" w:lineRule="auto"/>
              <w:rPr>
                <w:color w:val="000000"/>
                <w:lang w:val="en-US"/>
              </w:rPr>
            </w:pPr>
            <w:r w:rsidRPr="008917E8">
              <w:rPr>
                <w:color w:val="000000"/>
                <w:lang w:val="en-US"/>
              </w:rPr>
              <w:t>Sneakers</w:t>
            </w:r>
          </w:p>
        </w:tc>
        <w:tc>
          <w:tcPr>
            <w:tcW w:w="761" w:type="dxa"/>
            <w:tcBorders>
              <w:top w:val="nil"/>
              <w:left w:val="nil"/>
              <w:bottom w:val="nil"/>
              <w:right w:val="nil"/>
            </w:tcBorders>
            <w:shd w:val="clear" w:color="auto" w:fill="auto"/>
            <w:noWrap/>
            <w:vAlign w:val="bottom"/>
            <w:hideMark/>
          </w:tcPr>
          <w:p w14:paraId="030DCE78" w14:textId="77777777" w:rsidR="008917E8" w:rsidRPr="008917E8" w:rsidRDefault="008917E8" w:rsidP="00E570C5">
            <w:pPr>
              <w:spacing w:line="240" w:lineRule="auto"/>
              <w:jc w:val="center"/>
              <w:rPr>
                <w:color w:val="000000"/>
                <w:lang w:val="en-US"/>
              </w:rPr>
            </w:pPr>
            <w:r w:rsidRPr="008917E8">
              <w:rPr>
                <w:color w:val="000000"/>
                <w:lang w:val="en-US"/>
              </w:rPr>
              <w:t>4.78</w:t>
            </w:r>
          </w:p>
        </w:tc>
        <w:tc>
          <w:tcPr>
            <w:tcW w:w="762" w:type="dxa"/>
            <w:tcBorders>
              <w:top w:val="nil"/>
              <w:left w:val="nil"/>
              <w:bottom w:val="nil"/>
              <w:right w:val="nil"/>
            </w:tcBorders>
            <w:shd w:val="clear" w:color="auto" w:fill="auto"/>
            <w:noWrap/>
            <w:vAlign w:val="bottom"/>
            <w:hideMark/>
          </w:tcPr>
          <w:p w14:paraId="43B675DC" w14:textId="77777777" w:rsidR="008917E8" w:rsidRPr="008917E8" w:rsidRDefault="008917E8" w:rsidP="00E570C5">
            <w:pPr>
              <w:spacing w:line="240" w:lineRule="auto"/>
              <w:jc w:val="center"/>
              <w:rPr>
                <w:color w:val="000000"/>
                <w:lang w:val="en-US"/>
              </w:rPr>
            </w:pPr>
            <w:r w:rsidRPr="008917E8">
              <w:rPr>
                <w:color w:val="000000"/>
                <w:lang w:val="en-US"/>
              </w:rPr>
              <w:t>1.37</w:t>
            </w:r>
          </w:p>
        </w:tc>
        <w:tc>
          <w:tcPr>
            <w:tcW w:w="761" w:type="dxa"/>
            <w:tcBorders>
              <w:top w:val="nil"/>
              <w:left w:val="nil"/>
              <w:bottom w:val="nil"/>
              <w:right w:val="nil"/>
            </w:tcBorders>
            <w:shd w:val="clear" w:color="auto" w:fill="auto"/>
            <w:noWrap/>
            <w:vAlign w:val="bottom"/>
            <w:hideMark/>
          </w:tcPr>
          <w:p w14:paraId="49D44F77" w14:textId="77777777" w:rsidR="008917E8" w:rsidRPr="008917E8" w:rsidRDefault="008917E8" w:rsidP="00E570C5">
            <w:pPr>
              <w:spacing w:line="240" w:lineRule="auto"/>
              <w:jc w:val="center"/>
              <w:rPr>
                <w:color w:val="000000"/>
                <w:lang w:val="en-US"/>
              </w:rPr>
            </w:pPr>
            <w:r w:rsidRPr="008917E8">
              <w:rPr>
                <w:color w:val="000000"/>
                <w:lang w:val="en-US"/>
              </w:rPr>
              <w:t>5.20</w:t>
            </w:r>
          </w:p>
        </w:tc>
        <w:tc>
          <w:tcPr>
            <w:tcW w:w="762" w:type="dxa"/>
            <w:tcBorders>
              <w:top w:val="nil"/>
              <w:left w:val="nil"/>
              <w:bottom w:val="nil"/>
              <w:right w:val="nil"/>
            </w:tcBorders>
            <w:shd w:val="clear" w:color="auto" w:fill="auto"/>
            <w:noWrap/>
            <w:vAlign w:val="bottom"/>
            <w:hideMark/>
          </w:tcPr>
          <w:p w14:paraId="70F97134" w14:textId="77777777" w:rsidR="008917E8" w:rsidRPr="008917E8" w:rsidRDefault="008917E8" w:rsidP="00E570C5">
            <w:pPr>
              <w:spacing w:line="240" w:lineRule="auto"/>
              <w:jc w:val="center"/>
              <w:rPr>
                <w:color w:val="000000"/>
                <w:lang w:val="en-US"/>
              </w:rPr>
            </w:pPr>
            <w:r w:rsidRPr="008917E8">
              <w:rPr>
                <w:color w:val="000000"/>
                <w:lang w:val="en-US"/>
              </w:rPr>
              <w:t>1.34</w:t>
            </w:r>
          </w:p>
        </w:tc>
        <w:tc>
          <w:tcPr>
            <w:tcW w:w="2817" w:type="dxa"/>
            <w:tcBorders>
              <w:top w:val="nil"/>
              <w:left w:val="nil"/>
              <w:bottom w:val="nil"/>
              <w:right w:val="nil"/>
            </w:tcBorders>
            <w:shd w:val="clear" w:color="auto" w:fill="auto"/>
            <w:noWrap/>
            <w:vAlign w:val="bottom"/>
            <w:hideMark/>
          </w:tcPr>
          <w:p w14:paraId="2C78C417" w14:textId="77777777" w:rsidR="008917E8" w:rsidRPr="008917E8" w:rsidRDefault="008917E8" w:rsidP="00E570C5">
            <w:pPr>
              <w:spacing w:line="240" w:lineRule="auto"/>
              <w:jc w:val="center"/>
              <w:rPr>
                <w:color w:val="000000"/>
                <w:lang w:val="en-US"/>
              </w:rPr>
            </w:pPr>
            <w:r w:rsidRPr="008917E8">
              <w:rPr>
                <w:color w:val="000000"/>
                <w:lang w:val="en-US"/>
              </w:rPr>
              <w:t>0.42</w:t>
            </w:r>
          </w:p>
        </w:tc>
        <w:tc>
          <w:tcPr>
            <w:tcW w:w="767" w:type="dxa"/>
            <w:tcBorders>
              <w:top w:val="nil"/>
              <w:left w:val="nil"/>
              <w:bottom w:val="nil"/>
              <w:right w:val="nil"/>
            </w:tcBorders>
            <w:shd w:val="clear" w:color="auto" w:fill="auto"/>
            <w:noWrap/>
            <w:vAlign w:val="bottom"/>
            <w:hideMark/>
          </w:tcPr>
          <w:p w14:paraId="300764EC" w14:textId="77777777" w:rsidR="008917E8" w:rsidRPr="008917E8" w:rsidRDefault="008917E8" w:rsidP="00E570C5">
            <w:pPr>
              <w:spacing w:line="240" w:lineRule="auto"/>
              <w:jc w:val="center"/>
              <w:rPr>
                <w:color w:val="000000"/>
                <w:lang w:val="en-US"/>
              </w:rPr>
            </w:pPr>
            <w:r w:rsidRPr="008917E8">
              <w:rPr>
                <w:color w:val="000000"/>
                <w:lang w:val="en-US"/>
              </w:rPr>
              <w:t>0.14</w:t>
            </w:r>
          </w:p>
        </w:tc>
      </w:tr>
      <w:tr w:rsidR="00A2778A" w:rsidRPr="008917E8" w14:paraId="69A5B768" w14:textId="77777777" w:rsidTr="0008119E">
        <w:trPr>
          <w:trHeight w:val="276"/>
        </w:trPr>
        <w:tc>
          <w:tcPr>
            <w:tcW w:w="2660" w:type="dxa"/>
            <w:tcBorders>
              <w:top w:val="nil"/>
              <w:left w:val="nil"/>
              <w:bottom w:val="nil"/>
              <w:right w:val="nil"/>
            </w:tcBorders>
            <w:shd w:val="clear" w:color="auto" w:fill="auto"/>
            <w:noWrap/>
            <w:vAlign w:val="bottom"/>
            <w:hideMark/>
          </w:tcPr>
          <w:p w14:paraId="688C8DEE" w14:textId="77777777" w:rsidR="008917E8" w:rsidRPr="008917E8" w:rsidRDefault="008917E8" w:rsidP="00E570C5">
            <w:pPr>
              <w:spacing w:line="240" w:lineRule="auto"/>
              <w:rPr>
                <w:color w:val="000000"/>
                <w:lang w:val="en-US"/>
              </w:rPr>
            </w:pPr>
            <w:r w:rsidRPr="008917E8">
              <w:rPr>
                <w:color w:val="000000"/>
                <w:lang w:val="en-US"/>
              </w:rPr>
              <w:t>Stance</w:t>
            </w:r>
          </w:p>
        </w:tc>
        <w:tc>
          <w:tcPr>
            <w:tcW w:w="761" w:type="dxa"/>
            <w:tcBorders>
              <w:top w:val="nil"/>
              <w:left w:val="nil"/>
              <w:bottom w:val="nil"/>
              <w:right w:val="nil"/>
            </w:tcBorders>
            <w:shd w:val="clear" w:color="auto" w:fill="auto"/>
            <w:noWrap/>
            <w:vAlign w:val="bottom"/>
            <w:hideMark/>
          </w:tcPr>
          <w:p w14:paraId="732DC2C4" w14:textId="77777777" w:rsidR="008917E8" w:rsidRPr="008917E8" w:rsidRDefault="008917E8" w:rsidP="00E570C5">
            <w:pPr>
              <w:spacing w:line="240" w:lineRule="auto"/>
              <w:jc w:val="center"/>
              <w:rPr>
                <w:color w:val="000000"/>
                <w:lang w:val="en-US"/>
              </w:rPr>
            </w:pPr>
            <w:r w:rsidRPr="008917E8">
              <w:rPr>
                <w:color w:val="000000"/>
                <w:lang w:val="en-US"/>
              </w:rPr>
              <w:t>5.08</w:t>
            </w:r>
          </w:p>
        </w:tc>
        <w:tc>
          <w:tcPr>
            <w:tcW w:w="762" w:type="dxa"/>
            <w:tcBorders>
              <w:top w:val="nil"/>
              <w:left w:val="nil"/>
              <w:bottom w:val="nil"/>
              <w:right w:val="nil"/>
            </w:tcBorders>
            <w:shd w:val="clear" w:color="auto" w:fill="auto"/>
            <w:noWrap/>
            <w:vAlign w:val="bottom"/>
            <w:hideMark/>
          </w:tcPr>
          <w:p w14:paraId="3D95DB34" w14:textId="77777777" w:rsidR="008917E8" w:rsidRPr="008917E8" w:rsidRDefault="008917E8" w:rsidP="00E570C5">
            <w:pPr>
              <w:spacing w:line="240" w:lineRule="auto"/>
              <w:jc w:val="center"/>
              <w:rPr>
                <w:color w:val="000000"/>
                <w:lang w:val="en-US"/>
              </w:rPr>
            </w:pPr>
            <w:r w:rsidRPr="008917E8">
              <w:rPr>
                <w:color w:val="000000"/>
                <w:lang w:val="en-US"/>
              </w:rPr>
              <w:t>0.88</w:t>
            </w:r>
          </w:p>
        </w:tc>
        <w:tc>
          <w:tcPr>
            <w:tcW w:w="761" w:type="dxa"/>
            <w:tcBorders>
              <w:top w:val="nil"/>
              <w:left w:val="nil"/>
              <w:bottom w:val="nil"/>
              <w:right w:val="nil"/>
            </w:tcBorders>
            <w:shd w:val="clear" w:color="auto" w:fill="auto"/>
            <w:noWrap/>
            <w:vAlign w:val="bottom"/>
            <w:hideMark/>
          </w:tcPr>
          <w:p w14:paraId="3907396D" w14:textId="77777777" w:rsidR="008917E8" w:rsidRPr="008917E8" w:rsidRDefault="008917E8" w:rsidP="00E570C5">
            <w:pPr>
              <w:spacing w:line="240" w:lineRule="auto"/>
              <w:jc w:val="center"/>
              <w:rPr>
                <w:color w:val="000000"/>
                <w:lang w:val="en-US"/>
              </w:rPr>
            </w:pPr>
            <w:r w:rsidRPr="008917E8">
              <w:rPr>
                <w:color w:val="000000"/>
                <w:lang w:val="en-US"/>
              </w:rPr>
              <w:t>5.41</w:t>
            </w:r>
          </w:p>
        </w:tc>
        <w:tc>
          <w:tcPr>
            <w:tcW w:w="762" w:type="dxa"/>
            <w:tcBorders>
              <w:top w:val="nil"/>
              <w:left w:val="nil"/>
              <w:bottom w:val="nil"/>
              <w:right w:val="nil"/>
            </w:tcBorders>
            <w:shd w:val="clear" w:color="auto" w:fill="auto"/>
            <w:noWrap/>
            <w:vAlign w:val="bottom"/>
            <w:hideMark/>
          </w:tcPr>
          <w:p w14:paraId="6532D4C6" w14:textId="77777777" w:rsidR="008917E8" w:rsidRPr="008917E8" w:rsidRDefault="008917E8" w:rsidP="00E570C5">
            <w:pPr>
              <w:spacing w:line="240" w:lineRule="auto"/>
              <w:jc w:val="center"/>
              <w:rPr>
                <w:color w:val="000000"/>
                <w:lang w:val="en-US"/>
              </w:rPr>
            </w:pPr>
            <w:r w:rsidRPr="008917E8">
              <w:rPr>
                <w:color w:val="000000"/>
                <w:lang w:val="en-US"/>
              </w:rPr>
              <w:t>0.95</w:t>
            </w:r>
          </w:p>
        </w:tc>
        <w:tc>
          <w:tcPr>
            <w:tcW w:w="2817" w:type="dxa"/>
            <w:tcBorders>
              <w:top w:val="nil"/>
              <w:left w:val="nil"/>
              <w:bottom w:val="nil"/>
              <w:right w:val="nil"/>
            </w:tcBorders>
            <w:shd w:val="clear" w:color="auto" w:fill="auto"/>
            <w:noWrap/>
            <w:vAlign w:val="bottom"/>
            <w:hideMark/>
          </w:tcPr>
          <w:p w14:paraId="6A19A963" w14:textId="77777777" w:rsidR="008917E8" w:rsidRPr="008917E8" w:rsidRDefault="008917E8" w:rsidP="00E570C5">
            <w:pPr>
              <w:spacing w:line="240" w:lineRule="auto"/>
              <w:jc w:val="center"/>
              <w:rPr>
                <w:color w:val="000000"/>
                <w:lang w:val="en-US"/>
              </w:rPr>
            </w:pPr>
            <w:r w:rsidRPr="008917E8">
              <w:rPr>
                <w:color w:val="000000"/>
                <w:lang w:val="en-US"/>
              </w:rPr>
              <w:t>0.33</w:t>
            </w:r>
          </w:p>
        </w:tc>
        <w:tc>
          <w:tcPr>
            <w:tcW w:w="767" w:type="dxa"/>
            <w:tcBorders>
              <w:top w:val="nil"/>
              <w:left w:val="nil"/>
              <w:bottom w:val="nil"/>
              <w:right w:val="nil"/>
            </w:tcBorders>
            <w:shd w:val="clear" w:color="auto" w:fill="auto"/>
            <w:noWrap/>
            <w:vAlign w:val="bottom"/>
            <w:hideMark/>
          </w:tcPr>
          <w:p w14:paraId="758425A9" w14:textId="77777777" w:rsidR="008917E8" w:rsidRPr="008917E8" w:rsidRDefault="008917E8" w:rsidP="00E570C5">
            <w:pPr>
              <w:spacing w:line="240" w:lineRule="auto"/>
              <w:jc w:val="center"/>
              <w:rPr>
                <w:color w:val="000000"/>
                <w:lang w:val="en-US"/>
              </w:rPr>
            </w:pPr>
            <w:r w:rsidRPr="008917E8">
              <w:rPr>
                <w:color w:val="000000"/>
                <w:lang w:val="en-US"/>
              </w:rPr>
              <w:t>0.09</w:t>
            </w:r>
          </w:p>
        </w:tc>
      </w:tr>
      <w:tr w:rsidR="00A2778A" w:rsidRPr="008917E8" w14:paraId="288F3127" w14:textId="77777777" w:rsidTr="0008119E">
        <w:trPr>
          <w:trHeight w:val="276"/>
        </w:trPr>
        <w:tc>
          <w:tcPr>
            <w:tcW w:w="2660" w:type="dxa"/>
            <w:tcBorders>
              <w:top w:val="nil"/>
              <w:left w:val="nil"/>
              <w:bottom w:val="nil"/>
              <w:right w:val="nil"/>
            </w:tcBorders>
            <w:shd w:val="clear" w:color="auto" w:fill="auto"/>
            <w:noWrap/>
            <w:vAlign w:val="bottom"/>
            <w:hideMark/>
          </w:tcPr>
          <w:p w14:paraId="157A0A18" w14:textId="77777777" w:rsidR="008917E8" w:rsidRPr="008917E8" w:rsidRDefault="008917E8" w:rsidP="00E570C5">
            <w:pPr>
              <w:spacing w:line="240" w:lineRule="auto"/>
              <w:rPr>
                <w:color w:val="000000"/>
                <w:lang w:val="en-US"/>
              </w:rPr>
            </w:pPr>
            <w:r w:rsidRPr="008917E8">
              <w:rPr>
                <w:color w:val="000000"/>
                <w:lang w:val="en-US"/>
              </w:rPr>
              <w:t>City</w:t>
            </w:r>
          </w:p>
        </w:tc>
        <w:tc>
          <w:tcPr>
            <w:tcW w:w="761" w:type="dxa"/>
            <w:tcBorders>
              <w:top w:val="nil"/>
              <w:left w:val="nil"/>
              <w:bottom w:val="nil"/>
              <w:right w:val="nil"/>
            </w:tcBorders>
            <w:shd w:val="clear" w:color="auto" w:fill="auto"/>
            <w:noWrap/>
            <w:vAlign w:val="bottom"/>
            <w:hideMark/>
          </w:tcPr>
          <w:p w14:paraId="05E1F11F" w14:textId="77777777" w:rsidR="008917E8" w:rsidRPr="008917E8" w:rsidRDefault="008917E8" w:rsidP="00E570C5">
            <w:pPr>
              <w:spacing w:line="240" w:lineRule="auto"/>
              <w:jc w:val="center"/>
              <w:rPr>
                <w:color w:val="000000"/>
                <w:lang w:val="en-US"/>
              </w:rPr>
            </w:pPr>
            <w:r w:rsidRPr="008917E8">
              <w:rPr>
                <w:color w:val="000000"/>
                <w:lang w:val="en-US"/>
              </w:rPr>
              <w:t>4.79</w:t>
            </w:r>
          </w:p>
        </w:tc>
        <w:tc>
          <w:tcPr>
            <w:tcW w:w="762" w:type="dxa"/>
            <w:tcBorders>
              <w:top w:val="nil"/>
              <w:left w:val="nil"/>
              <w:bottom w:val="nil"/>
              <w:right w:val="nil"/>
            </w:tcBorders>
            <w:shd w:val="clear" w:color="auto" w:fill="auto"/>
            <w:noWrap/>
            <w:vAlign w:val="bottom"/>
            <w:hideMark/>
          </w:tcPr>
          <w:p w14:paraId="47EBE0CB" w14:textId="77777777" w:rsidR="008917E8" w:rsidRPr="008917E8" w:rsidRDefault="008917E8" w:rsidP="00E570C5">
            <w:pPr>
              <w:spacing w:line="240" w:lineRule="auto"/>
              <w:jc w:val="center"/>
              <w:rPr>
                <w:color w:val="000000"/>
                <w:lang w:val="en-US"/>
              </w:rPr>
            </w:pPr>
            <w:r w:rsidRPr="008917E8">
              <w:rPr>
                <w:color w:val="000000"/>
                <w:lang w:val="en-US"/>
              </w:rPr>
              <w:t>1.18</w:t>
            </w:r>
          </w:p>
        </w:tc>
        <w:tc>
          <w:tcPr>
            <w:tcW w:w="761" w:type="dxa"/>
            <w:tcBorders>
              <w:top w:val="nil"/>
              <w:left w:val="nil"/>
              <w:bottom w:val="nil"/>
              <w:right w:val="nil"/>
            </w:tcBorders>
            <w:shd w:val="clear" w:color="auto" w:fill="auto"/>
            <w:noWrap/>
            <w:vAlign w:val="bottom"/>
            <w:hideMark/>
          </w:tcPr>
          <w:p w14:paraId="3F1B9DDE" w14:textId="77777777" w:rsidR="008917E8" w:rsidRPr="008917E8" w:rsidRDefault="008917E8" w:rsidP="00E570C5">
            <w:pPr>
              <w:spacing w:line="240" w:lineRule="auto"/>
              <w:jc w:val="center"/>
              <w:rPr>
                <w:color w:val="000000"/>
                <w:lang w:val="en-US"/>
              </w:rPr>
            </w:pPr>
            <w:r w:rsidRPr="008917E8">
              <w:rPr>
                <w:color w:val="000000"/>
                <w:lang w:val="en-US"/>
              </w:rPr>
              <w:t>5.12</w:t>
            </w:r>
          </w:p>
        </w:tc>
        <w:tc>
          <w:tcPr>
            <w:tcW w:w="762" w:type="dxa"/>
            <w:tcBorders>
              <w:top w:val="nil"/>
              <w:left w:val="nil"/>
              <w:bottom w:val="nil"/>
              <w:right w:val="nil"/>
            </w:tcBorders>
            <w:shd w:val="clear" w:color="auto" w:fill="auto"/>
            <w:noWrap/>
            <w:vAlign w:val="bottom"/>
            <w:hideMark/>
          </w:tcPr>
          <w:p w14:paraId="21842A7D" w14:textId="77777777" w:rsidR="008917E8" w:rsidRPr="008917E8" w:rsidRDefault="008917E8" w:rsidP="00E570C5">
            <w:pPr>
              <w:spacing w:line="240" w:lineRule="auto"/>
              <w:jc w:val="center"/>
              <w:rPr>
                <w:color w:val="000000"/>
                <w:lang w:val="en-US"/>
              </w:rPr>
            </w:pPr>
            <w:r w:rsidRPr="008917E8">
              <w:rPr>
                <w:color w:val="000000"/>
                <w:lang w:val="en-US"/>
              </w:rPr>
              <w:t>0.88</w:t>
            </w:r>
          </w:p>
        </w:tc>
        <w:tc>
          <w:tcPr>
            <w:tcW w:w="2817" w:type="dxa"/>
            <w:tcBorders>
              <w:top w:val="nil"/>
              <w:left w:val="nil"/>
              <w:bottom w:val="nil"/>
              <w:right w:val="nil"/>
            </w:tcBorders>
            <w:shd w:val="clear" w:color="auto" w:fill="auto"/>
            <w:noWrap/>
            <w:vAlign w:val="bottom"/>
            <w:hideMark/>
          </w:tcPr>
          <w:p w14:paraId="665EB2E8" w14:textId="77777777" w:rsidR="008917E8" w:rsidRPr="008917E8" w:rsidRDefault="008917E8" w:rsidP="00E570C5">
            <w:pPr>
              <w:spacing w:line="240" w:lineRule="auto"/>
              <w:jc w:val="center"/>
              <w:rPr>
                <w:color w:val="000000"/>
                <w:lang w:val="en-US"/>
              </w:rPr>
            </w:pPr>
            <w:r w:rsidRPr="008917E8">
              <w:rPr>
                <w:color w:val="000000"/>
                <w:lang w:val="en-US"/>
              </w:rPr>
              <w:t>0.32</w:t>
            </w:r>
          </w:p>
        </w:tc>
        <w:tc>
          <w:tcPr>
            <w:tcW w:w="767" w:type="dxa"/>
            <w:tcBorders>
              <w:top w:val="nil"/>
              <w:left w:val="nil"/>
              <w:bottom w:val="nil"/>
              <w:right w:val="nil"/>
            </w:tcBorders>
            <w:shd w:val="clear" w:color="auto" w:fill="auto"/>
            <w:noWrap/>
            <w:vAlign w:val="bottom"/>
            <w:hideMark/>
          </w:tcPr>
          <w:p w14:paraId="5A0262A5" w14:textId="77777777" w:rsidR="008917E8" w:rsidRPr="008917E8" w:rsidRDefault="008917E8" w:rsidP="00E570C5">
            <w:pPr>
              <w:spacing w:line="240" w:lineRule="auto"/>
              <w:jc w:val="center"/>
              <w:rPr>
                <w:color w:val="000000"/>
                <w:lang w:val="en-US"/>
              </w:rPr>
            </w:pPr>
            <w:r w:rsidRPr="008917E8">
              <w:rPr>
                <w:color w:val="000000"/>
                <w:lang w:val="en-US"/>
              </w:rPr>
              <w:t>0.07</w:t>
            </w:r>
          </w:p>
        </w:tc>
      </w:tr>
      <w:tr w:rsidR="00A2778A" w:rsidRPr="008917E8" w14:paraId="2993B41C" w14:textId="77777777" w:rsidTr="0008119E">
        <w:trPr>
          <w:trHeight w:val="276"/>
        </w:trPr>
        <w:tc>
          <w:tcPr>
            <w:tcW w:w="2660" w:type="dxa"/>
            <w:tcBorders>
              <w:top w:val="nil"/>
              <w:left w:val="nil"/>
              <w:bottom w:val="nil"/>
              <w:right w:val="nil"/>
            </w:tcBorders>
            <w:shd w:val="clear" w:color="auto" w:fill="auto"/>
            <w:noWrap/>
            <w:vAlign w:val="bottom"/>
            <w:hideMark/>
          </w:tcPr>
          <w:p w14:paraId="185D7D83" w14:textId="77777777" w:rsidR="008917E8" w:rsidRPr="008917E8" w:rsidRDefault="008917E8" w:rsidP="00E570C5">
            <w:pPr>
              <w:spacing w:line="240" w:lineRule="auto"/>
              <w:rPr>
                <w:color w:val="000000"/>
                <w:lang w:val="en-US"/>
              </w:rPr>
            </w:pPr>
            <w:r w:rsidRPr="008917E8">
              <w:rPr>
                <w:color w:val="000000"/>
                <w:lang w:val="en-US"/>
              </w:rPr>
              <w:t>IEEE</w:t>
            </w:r>
          </w:p>
        </w:tc>
        <w:tc>
          <w:tcPr>
            <w:tcW w:w="761" w:type="dxa"/>
            <w:tcBorders>
              <w:top w:val="nil"/>
              <w:left w:val="nil"/>
              <w:bottom w:val="nil"/>
              <w:right w:val="nil"/>
            </w:tcBorders>
            <w:shd w:val="clear" w:color="auto" w:fill="auto"/>
            <w:noWrap/>
            <w:vAlign w:val="bottom"/>
            <w:hideMark/>
          </w:tcPr>
          <w:p w14:paraId="55A4C3FC" w14:textId="77777777" w:rsidR="008917E8" w:rsidRPr="008917E8" w:rsidRDefault="008917E8" w:rsidP="00E570C5">
            <w:pPr>
              <w:spacing w:line="240" w:lineRule="auto"/>
              <w:jc w:val="center"/>
              <w:rPr>
                <w:color w:val="000000"/>
                <w:lang w:val="en-US"/>
              </w:rPr>
            </w:pPr>
            <w:r w:rsidRPr="008917E8">
              <w:rPr>
                <w:color w:val="000000"/>
                <w:lang w:val="en-US"/>
              </w:rPr>
              <w:t>3.95</w:t>
            </w:r>
          </w:p>
        </w:tc>
        <w:tc>
          <w:tcPr>
            <w:tcW w:w="762" w:type="dxa"/>
            <w:tcBorders>
              <w:top w:val="nil"/>
              <w:left w:val="nil"/>
              <w:bottom w:val="nil"/>
              <w:right w:val="nil"/>
            </w:tcBorders>
            <w:shd w:val="clear" w:color="auto" w:fill="auto"/>
            <w:noWrap/>
            <w:vAlign w:val="bottom"/>
            <w:hideMark/>
          </w:tcPr>
          <w:p w14:paraId="2CFF79A2" w14:textId="77777777" w:rsidR="008917E8" w:rsidRPr="008917E8" w:rsidRDefault="008917E8" w:rsidP="00E570C5">
            <w:pPr>
              <w:spacing w:line="240" w:lineRule="auto"/>
              <w:jc w:val="center"/>
              <w:rPr>
                <w:color w:val="000000"/>
                <w:lang w:val="en-US"/>
              </w:rPr>
            </w:pPr>
            <w:r w:rsidRPr="008917E8">
              <w:rPr>
                <w:color w:val="000000"/>
                <w:lang w:val="en-US"/>
              </w:rPr>
              <w:t>1.30</w:t>
            </w:r>
          </w:p>
        </w:tc>
        <w:tc>
          <w:tcPr>
            <w:tcW w:w="761" w:type="dxa"/>
            <w:tcBorders>
              <w:top w:val="nil"/>
              <w:left w:val="nil"/>
              <w:bottom w:val="nil"/>
              <w:right w:val="nil"/>
            </w:tcBorders>
            <w:shd w:val="clear" w:color="auto" w:fill="auto"/>
            <w:noWrap/>
            <w:vAlign w:val="bottom"/>
            <w:hideMark/>
          </w:tcPr>
          <w:p w14:paraId="5FEA0295" w14:textId="77777777" w:rsidR="008917E8" w:rsidRPr="008917E8" w:rsidRDefault="008917E8" w:rsidP="00E570C5">
            <w:pPr>
              <w:spacing w:line="240" w:lineRule="auto"/>
              <w:jc w:val="center"/>
              <w:rPr>
                <w:color w:val="000000"/>
                <w:lang w:val="en-US"/>
              </w:rPr>
            </w:pPr>
            <w:r w:rsidRPr="008917E8">
              <w:rPr>
                <w:color w:val="000000"/>
                <w:lang w:val="en-US"/>
              </w:rPr>
              <w:t>4.26</w:t>
            </w:r>
          </w:p>
        </w:tc>
        <w:tc>
          <w:tcPr>
            <w:tcW w:w="762" w:type="dxa"/>
            <w:tcBorders>
              <w:top w:val="nil"/>
              <w:left w:val="nil"/>
              <w:bottom w:val="nil"/>
              <w:right w:val="nil"/>
            </w:tcBorders>
            <w:shd w:val="clear" w:color="auto" w:fill="auto"/>
            <w:noWrap/>
            <w:vAlign w:val="bottom"/>
            <w:hideMark/>
          </w:tcPr>
          <w:p w14:paraId="2F71F9F4" w14:textId="77777777" w:rsidR="008917E8" w:rsidRPr="008917E8" w:rsidRDefault="008917E8" w:rsidP="00E570C5">
            <w:pPr>
              <w:spacing w:line="240" w:lineRule="auto"/>
              <w:jc w:val="center"/>
              <w:rPr>
                <w:color w:val="000000"/>
                <w:lang w:val="en-US"/>
              </w:rPr>
            </w:pPr>
            <w:r w:rsidRPr="008917E8">
              <w:rPr>
                <w:color w:val="000000"/>
                <w:lang w:val="en-US"/>
              </w:rPr>
              <w:t>1.40</w:t>
            </w:r>
          </w:p>
        </w:tc>
        <w:tc>
          <w:tcPr>
            <w:tcW w:w="2817" w:type="dxa"/>
            <w:tcBorders>
              <w:top w:val="nil"/>
              <w:left w:val="nil"/>
              <w:bottom w:val="nil"/>
              <w:right w:val="nil"/>
            </w:tcBorders>
            <w:shd w:val="clear" w:color="auto" w:fill="auto"/>
            <w:noWrap/>
            <w:vAlign w:val="bottom"/>
            <w:hideMark/>
          </w:tcPr>
          <w:p w14:paraId="428EC7BA" w14:textId="77777777" w:rsidR="008917E8" w:rsidRPr="008917E8" w:rsidRDefault="008917E8" w:rsidP="00E570C5">
            <w:pPr>
              <w:spacing w:line="240" w:lineRule="auto"/>
              <w:jc w:val="center"/>
              <w:rPr>
                <w:color w:val="000000"/>
                <w:lang w:val="en-US"/>
              </w:rPr>
            </w:pPr>
            <w:r w:rsidRPr="008917E8">
              <w:rPr>
                <w:color w:val="000000"/>
                <w:lang w:val="en-US"/>
              </w:rPr>
              <w:t>0.31</w:t>
            </w:r>
          </w:p>
        </w:tc>
        <w:tc>
          <w:tcPr>
            <w:tcW w:w="767" w:type="dxa"/>
            <w:tcBorders>
              <w:top w:val="nil"/>
              <w:left w:val="nil"/>
              <w:bottom w:val="nil"/>
              <w:right w:val="nil"/>
            </w:tcBorders>
            <w:shd w:val="clear" w:color="auto" w:fill="auto"/>
            <w:noWrap/>
            <w:vAlign w:val="bottom"/>
            <w:hideMark/>
          </w:tcPr>
          <w:p w14:paraId="7A910C59" w14:textId="77777777" w:rsidR="008917E8" w:rsidRPr="008917E8" w:rsidRDefault="008917E8" w:rsidP="00E570C5">
            <w:pPr>
              <w:spacing w:line="240" w:lineRule="auto"/>
              <w:jc w:val="center"/>
              <w:rPr>
                <w:color w:val="000000"/>
                <w:lang w:val="en-US"/>
              </w:rPr>
            </w:pPr>
            <w:r w:rsidRPr="008917E8">
              <w:rPr>
                <w:color w:val="000000"/>
                <w:lang w:val="en-US"/>
              </w:rPr>
              <w:t>0.24</w:t>
            </w:r>
          </w:p>
        </w:tc>
      </w:tr>
      <w:tr w:rsidR="00A2778A" w:rsidRPr="008917E8" w14:paraId="617255B5" w14:textId="77777777" w:rsidTr="0008119E">
        <w:trPr>
          <w:trHeight w:val="276"/>
        </w:trPr>
        <w:tc>
          <w:tcPr>
            <w:tcW w:w="2660" w:type="dxa"/>
            <w:tcBorders>
              <w:top w:val="nil"/>
              <w:left w:val="nil"/>
              <w:bottom w:val="nil"/>
              <w:right w:val="nil"/>
            </w:tcBorders>
            <w:shd w:val="clear" w:color="auto" w:fill="auto"/>
            <w:noWrap/>
            <w:vAlign w:val="bottom"/>
            <w:hideMark/>
          </w:tcPr>
          <w:p w14:paraId="227160BA" w14:textId="77777777" w:rsidR="008917E8" w:rsidRPr="008917E8" w:rsidRDefault="008917E8" w:rsidP="00E570C5">
            <w:pPr>
              <w:spacing w:line="240" w:lineRule="auto"/>
              <w:rPr>
                <w:color w:val="000000"/>
                <w:lang w:val="en-US"/>
              </w:rPr>
            </w:pPr>
            <w:r w:rsidRPr="008917E8">
              <w:rPr>
                <w:color w:val="000000"/>
                <w:lang w:val="en-US"/>
              </w:rPr>
              <w:t>Rise</w:t>
            </w:r>
          </w:p>
        </w:tc>
        <w:tc>
          <w:tcPr>
            <w:tcW w:w="761" w:type="dxa"/>
            <w:tcBorders>
              <w:top w:val="nil"/>
              <w:left w:val="nil"/>
              <w:bottom w:val="nil"/>
              <w:right w:val="nil"/>
            </w:tcBorders>
            <w:shd w:val="clear" w:color="auto" w:fill="auto"/>
            <w:noWrap/>
            <w:vAlign w:val="bottom"/>
            <w:hideMark/>
          </w:tcPr>
          <w:p w14:paraId="72988F24" w14:textId="77777777" w:rsidR="008917E8" w:rsidRPr="008917E8" w:rsidRDefault="008917E8" w:rsidP="00E570C5">
            <w:pPr>
              <w:spacing w:line="240" w:lineRule="auto"/>
              <w:jc w:val="center"/>
              <w:rPr>
                <w:color w:val="000000"/>
                <w:lang w:val="en-US"/>
              </w:rPr>
            </w:pPr>
            <w:r w:rsidRPr="008917E8">
              <w:rPr>
                <w:color w:val="000000"/>
                <w:lang w:val="en-US"/>
              </w:rPr>
              <w:t>5.08</w:t>
            </w:r>
          </w:p>
        </w:tc>
        <w:tc>
          <w:tcPr>
            <w:tcW w:w="762" w:type="dxa"/>
            <w:tcBorders>
              <w:top w:val="nil"/>
              <w:left w:val="nil"/>
              <w:bottom w:val="nil"/>
              <w:right w:val="nil"/>
            </w:tcBorders>
            <w:shd w:val="clear" w:color="auto" w:fill="auto"/>
            <w:noWrap/>
            <w:vAlign w:val="bottom"/>
            <w:hideMark/>
          </w:tcPr>
          <w:p w14:paraId="61B85488" w14:textId="77777777" w:rsidR="008917E8" w:rsidRPr="008917E8" w:rsidRDefault="008917E8" w:rsidP="00E570C5">
            <w:pPr>
              <w:spacing w:line="240" w:lineRule="auto"/>
              <w:jc w:val="center"/>
              <w:rPr>
                <w:color w:val="000000"/>
                <w:lang w:val="en-US"/>
              </w:rPr>
            </w:pPr>
            <w:r w:rsidRPr="008917E8">
              <w:rPr>
                <w:color w:val="000000"/>
                <w:lang w:val="en-US"/>
              </w:rPr>
              <w:t>1.00</w:t>
            </w:r>
          </w:p>
        </w:tc>
        <w:tc>
          <w:tcPr>
            <w:tcW w:w="761" w:type="dxa"/>
            <w:tcBorders>
              <w:top w:val="nil"/>
              <w:left w:val="nil"/>
              <w:bottom w:val="nil"/>
              <w:right w:val="nil"/>
            </w:tcBorders>
            <w:shd w:val="clear" w:color="auto" w:fill="auto"/>
            <w:noWrap/>
            <w:vAlign w:val="bottom"/>
            <w:hideMark/>
          </w:tcPr>
          <w:p w14:paraId="778FDA5E" w14:textId="77777777" w:rsidR="008917E8" w:rsidRPr="008917E8" w:rsidRDefault="008917E8" w:rsidP="00E570C5">
            <w:pPr>
              <w:spacing w:line="240" w:lineRule="auto"/>
              <w:jc w:val="center"/>
              <w:rPr>
                <w:color w:val="000000"/>
                <w:lang w:val="en-US"/>
              </w:rPr>
            </w:pPr>
            <w:r w:rsidRPr="008917E8">
              <w:rPr>
                <w:color w:val="000000"/>
                <w:lang w:val="en-US"/>
              </w:rPr>
              <w:t>4.89</w:t>
            </w:r>
          </w:p>
        </w:tc>
        <w:tc>
          <w:tcPr>
            <w:tcW w:w="762" w:type="dxa"/>
            <w:tcBorders>
              <w:top w:val="nil"/>
              <w:left w:val="nil"/>
              <w:bottom w:val="nil"/>
              <w:right w:val="nil"/>
            </w:tcBorders>
            <w:shd w:val="clear" w:color="auto" w:fill="auto"/>
            <w:noWrap/>
            <w:vAlign w:val="bottom"/>
            <w:hideMark/>
          </w:tcPr>
          <w:p w14:paraId="64B936BE" w14:textId="77777777" w:rsidR="008917E8" w:rsidRPr="008917E8" w:rsidRDefault="008917E8" w:rsidP="00E570C5">
            <w:pPr>
              <w:spacing w:line="240" w:lineRule="auto"/>
              <w:jc w:val="center"/>
              <w:rPr>
                <w:color w:val="000000"/>
                <w:lang w:val="en-US"/>
              </w:rPr>
            </w:pPr>
            <w:r w:rsidRPr="008917E8">
              <w:rPr>
                <w:color w:val="000000"/>
                <w:lang w:val="en-US"/>
              </w:rPr>
              <w:t>1.27</w:t>
            </w:r>
          </w:p>
        </w:tc>
        <w:tc>
          <w:tcPr>
            <w:tcW w:w="2817" w:type="dxa"/>
            <w:tcBorders>
              <w:top w:val="nil"/>
              <w:left w:val="nil"/>
              <w:bottom w:val="nil"/>
              <w:right w:val="nil"/>
            </w:tcBorders>
            <w:shd w:val="clear" w:color="auto" w:fill="auto"/>
            <w:noWrap/>
            <w:vAlign w:val="bottom"/>
            <w:hideMark/>
          </w:tcPr>
          <w:p w14:paraId="3075F4C3" w14:textId="77777777" w:rsidR="008917E8" w:rsidRPr="008917E8" w:rsidRDefault="008917E8" w:rsidP="00E570C5">
            <w:pPr>
              <w:spacing w:line="240" w:lineRule="auto"/>
              <w:jc w:val="center"/>
              <w:rPr>
                <w:color w:val="000000"/>
                <w:lang w:val="en-US"/>
              </w:rPr>
            </w:pPr>
            <w:r w:rsidRPr="008917E8">
              <w:rPr>
                <w:color w:val="000000"/>
                <w:lang w:val="en-US"/>
              </w:rPr>
              <w:t>-0.18</w:t>
            </w:r>
          </w:p>
        </w:tc>
        <w:tc>
          <w:tcPr>
            <w:tcW w:w="767" w:type="dxa"/>
            <w:tcBorders>
              <w:top w:val="nil"/>
              <w:left w:val="nil"/>
              <w:bottom w:val="nil"/>
              <w:right w:val="nil"/>
            </w:tcBorders>
            <w:shd w:val="clear" w:color="auto" w:fill="auto"/>
            <w:noWrap/>
            <w:vAlign w:val="bottom"/>
            <w:hideMark/>
          </w:tcPr>
          <w:p w14:paraId="383B993C" w14:textId="77777777" w:rsidR="008917E8" w:rsidRPr="008917E8" w:rsidRDefault="008917E8" w:rsidP="00E570C5">
            <w:pPr>
              <w:spacing w:line="240" w:lineRule="auto"/>
              <w:jc w:val="center"/>
              <w:rPr>
                <w:color w:val="000000"/>
                <w:lang w:val="en-US"/>
              </w:rPr>
            </w:pPr>
            <w:r w:rsidRPr="008917E8">
              <w:rPr>
                <w:color w:val="000000"/>
                <w:lang w:val="en-US"/>
              </w:rPr>
              <w:t>0.30</w:t>
            </w:r>
          </w:p>
        </w:tc>
      </w:tr>
      <w:tr w:rsidR="00A2778A" w:rsidRPr="008917E8" w14:paraId="5BF79D99" w14:textId="77777777" w:rsidTr="0008119E">
        <w:trPr>
          <w:trHeight w:val="276"/>
        </w:trPr>
        <w:tc>
          <w:tcPr>
            <w:tcW w:w="2660" w:type="dxa"/>
            <w:tcBorders>
              <w:top w:val="nil"/>
              <w:left w:val="nil"/>
              <w:bottom w:val="nil"/>
              <w:right w:val="nil"/>
            </w:tcBorders>
            <w:shd w:val="clear" w:color="auto" w:fill="auto"/>
            <w:noWrap/>
            <w:vAlign w:val="bottom"/>
            <w:hideMark/>
          </w:tcPr>
          <w:p w14:paraId="7A4EE275" w14:textId="77777777" w:rsidR="008917E8" w:rsidRPr="008917E8" w:rsidRDefault="008917E8" w:rsidP="00E570C5">
            <w:pPr>
              <w:spacing w:line="240" w:lineRule="auto"/>
              <w:rPr>
                <w:color w:val="000000"/>
                <w:lang w:val="en-US"/>
              </w:rPr>
            </w:pPr>
            <w:r w:rsidRPr="008917E8">
              <w:rPr>
                <w:color w:val="000000"/>
                <w:lang w:val="en-US"/>
              </w:rPr>
              <w:t xml:space="preserve">Audio </w:t>
            </w:r>
            <w:proofErr w:type="spellStart"/>
            <w:r w:rsidRPr="008917E8">
              <w:rPr>
                <w:color w:val="000000"/>
                <w:lang w:val="en-US"/>
              </w:rPr>
              <w:t>Technica</w:t>
            </w:r>
            <w:proofErr w:type="spellEnd"/>
          </w:p>
        </w:tc>
        <w:tc>
          <w:tcPr>
            <w:tcW w:w="761" w:type="dxa"/>
            <w:tcBorders>
              <w:top w:val="nil"/>
              <w:left w:val="nil"/>
              <w:bottom w:val="nil"/>
              <w:right w:val="nil"/>
            </w:tcBorders>
            <w:shd w:val="clear" w:color="auto" w:fill="auto"/>
            <w:noWrap/>
            <w:vAlign w:val="bottom"/>
            <w:hideMark/>
          </w:tcPr>
          <w:p w14:paraId="3F529D50" w14:textId="77777777" w:rsidR="008917E8" w:rsidRPr="008917E8" w:rsidRDefault="008917E8" w:rsidP="00E570C5">
            <w:pPr>
              <w:spacing w:line="240" w:lineRule="auto"/>
              <w:jc w:val="center"/>
              <w:rPr>
                <w:color w:val="000000"/>
                <w:lang w:val="en-US"/>
              </w:rPr>
            </w:pPr>
            <w:r w:rsidRPr="008917E8">
              <w:rPr>
                <w:color w:val="000000"/>
                <w:lang w:val="en-US"/>
              </w:rPr>
              <w:t>3.94</w:t>
            </w:r>
          </w:p>
        </w:tc>
        <w:tc>
          <w:tcPr>
            <w:tcW w:w="762" w:type="dxa"/>
            <w:tcBorders>
              <w:top w:val="nil"/>
              <w:left w:val="nil"/>
              <w:bottom w:val="nil"/>
              <w:right w:val="nil"/>
            </w:tcBorders>
            <w:shd w:val="clear" w:color="auto" w:fill="auto"/>
            <w:noWrap/>
            <w:vAlign w:val="bottom"/>
            <w:hideMark/>
          </w:tcPr>
          <w:p w14:paraId="5F69D4CF" w14:textId="77777777" w:rsidR="008917E8" w:rsidRPr="008917E8" w:rsidRDefault="008917E8" w:rsidP="00E570C5">
            <w:pPr>
              <w:spacing w:line="240" w:lineRule="auto"/>
              <w:jc w:val="center"/>
              <w:rPr>
                <w:color w:val="000000"/>
                <w:lang w:val="en-US"/>
              </w:rPr>
            </w:pPr>
            <w:r w:rsidRPr="008917E8">
              <w:rPr>
                <w:color w:val="000000"/>
                <w:lang w:val="en-US"/>
              </w:rPr>
              <w:t>1.52</w:t>
            </w:r>
          </w:p>
        </w:tc>
        <w:tc>
          <w:tcPr>
            <w:tcW w:w="761" w:type="dxa"/>
            <w:tcBorders>
              <w:top w:val="nil"/>
              <w:left w:val="nil"/>
              <w:bottom w:val="nil"/>
              <w:right w:val="nil"/>
            </w:tcBorders>
            <w:shd w:val="clear" w:color="auto" w:fill="auto"/>
            <w:noWrap/>
            <w:vAlign w:val="bottom"/>
            <w:hideMark/>
          </w:tcPr>
          <w:p w14:paraId="7A1605BA" w14:textId="77777777" w:rsidR="008917E8" w:rsidRPr="008917E8" w:rsidRDefault="008917E8" w:rsidP="00E570C5">
            <w:pPr>
              <w:spacing w:line="240" w:lineRule="auto"/>
              <w:jc w:val="center"/>
              <w:rPr>
                <w:color w:val="000000"/>
                <w:lang w:val="en-US"/>
              </w:rPr>
            </w:pPr>
            <w:r w:rsidRPr="008917E8">
              <w:rPr>
                <w:color w:val="000000"/>
                <w:lang w:val="en-US"/>
              </w:rPr>
              <w:t>4.05</w:t>
            </w:r>
          </w:p>
        </w:tc>
        <w:tc>
          <w:tcPr>
            <w:tcW w:w="762" w:type="dxa"/>
            <w:tcBorders>
              <w:top w:val="nil"/>
              <w:left w:val="nil"/>
              <w:bottom w:val="nil"/>
              <w:right w:val="nil"/>
            </w:tcBorders>
            <w:shd w:val="clear" w:color="auto" w:fill="auto"/>
            <w:noWrap/>
            <w:vAlign w:val="bottom"/>
            <w:hideMark/>
          </w:tcPr>
          <w:p w14:paraId="39E6AC6D" w14:textId="77777777" w:rsidR="008917E8" w:rsidRPr="008917E8" w:rsidRDefault="008917E8" w:rsidP="00E570C5">
            <w:pPr>
              <w:spacing w:line="240" w:lineRule="auto"/>
              <w:jc w:val="center"/>
              <w:rPr>
                <w:color w:val="000000"/>
                <w:lang w:val="en-US"/>
              </w:rPr>
            </w:pPr>
            <w:r w:rsidRPr="008917E8">
              <w:rPr>
                <w:color w:val="000000"/>
                <w:lang w:val="en-US"/>
              </w:rPr>
              <w:t>1.37</w:t>
            </w:r>
          </w:p>
        </w:tc>
        <w:tc>
          <w:tcPr>
            <w:tcW w:w="2817" w:type="dxa"/>
            <w:tcBorders>
              <w:top w:val="nil"/>
              <w:left w:val="nil"/>
              <w:bottom w:val="nil"/>
              <w:right w:val="nil"/>
            </w:tcBorders>
            <w:shd w:val="clear" w:color="auto" w:fill="auto"/>
            <w:noWrap/>
            <w:vAlign w:val="bottom"/>
            <w:hideMark/>
          </w:tcPr>
          <w:p w14:paraId="6171B52D" w14:textId="77777777" w:rsidR="008917E8" w:rsidRPr="008917E8" w:rsidRDefault="008917E8" w:rsidP="00E570C5">
            <w:pPr>
              <w:spacing w:line="240" w:lineRule="auto"/>
              <w:jc w:val="center"/>
              <w:rPr>
                <w:color w:val="000000"/>
                <w:lang w:val="en-US"/>
              </w:rPr>
            </w:pPr>
            <w:r w:rsidRPr="008917E8">
              <w:rPr>
                <w:color w:val="000000"/>
                <w:lang w:val="en-US"/>
              </w:rPr>
              <w:t>0.11</w:t>
            </w:r>
          </w:p>
        </w:tc>
        <w:tc>
          <w:tcPr>
            <w:tcW w:w="767" w:type="dxa"/>
            <w:tcBorders>
              <w:top w:val="nil"/>
              <w:left w:val="nil"/>
              <w:bottom w:val="nil"/>
              <w:right w:val="nil"/>
            </w:tcBorders>
            <w:shd w:val="clear" w:color="auto" w:fill="auto"/>
            <w:noWrap/>
            <w:vAlign w:val="bottom"/>
            <w:hideMark/>
          </w:tcPr>
          <w:p w14:paraId="6240688C" w14:textId="77777777" w:rsidR="008917E8" w:rsidRPr="008917E8" w:rsidRDefault="008917E8" w:rsidP="00E570C5">
            <w:pPr>
              <w:spacing w:line="240" w:lineRule="auto"/>
              <w:jc w:val="center"/>
              <w:rPr>
                <w:color w:val="000000"/>
                <w:lang w:val="en-US"/>
              </w:rPr>
            </w:pPr>
            <w:r w:rsidRPr="008917E8">
              <w:rPr>
                <w:color w:val="000000"/>
                <w:lang w:val="en-US"/>
              </w:rPr>
              <w:t>0.71</w:t>
            </w:r>
          </w:p>
        </w:tc>
      </w:tr>
      <w:tr w:rsidR="00A2778A" w:rsidRPr="008917E8" w14:paraId="7C911E92" w14:textId="77777777" w:rsidTr="0008119E">
        <w:trPr>
          <w:trHeight w:val="276"/>
        </w:trPr>
        <w:tc>
          <w:tcPr>
            <w:tcW w:w="2660" w:type="dxa"/>
            <w:tcBorders>
              <w:top w:val="nil"/>
              <w:left w:val="nil"/>
              <w:bottom w:val="nil"/>
              <w:right w:val="nil"/>
            </w:tcBorders>
            <w:shd w:val="clear" w:color="auto" w:fill="auto"/>
            <w:noWrap/>
            <w:vAlign w:val="bottom"/>
            <w:hideMark/>
          </w:tcPr>
          <w:p w14:paraId="4565CF26" w14:textId="77777777" w:rsidR="008917E8" w:rsidRPr="008917E8" w:rsidRDefault="008917E8" w:rsidP="00E570C5">
            <w:pPr>
              <w:spacing w:line="240" w:lineRule="auto"/>
              <w:rPr>
                <w:color w:val="000000"/>
                <w:lang w:val="en-US"/>
              </w:rPr>
            </w:pPr>
            <w:r w:rsidRPr="008917E8">
              <w:rPr>
                <w:color w:val="000000"/>
                <w:lang w:val="en-US"/>
              </w:rPr>
              <w:t>Bloomberg</w:t>
            </w:r>
          </w:p>
        </w:tc>
        <w:tc>
          <w:tcPr>
            <w:tcW w:w="761" w:type="dxa"/>
            <w:tcBorders>
              <w:top w:val="nil"/>
              <w:left w:val="nil"/>
              <w:bottom w:val="nil"/>
              <w:right w:val="nil"/>
            </w:tcBorders>
            <w:shd w:val="clear" w:color="auto" w:fill="auto"/>
            <w:noWrap/>
            <w:vAlign w:val="bottom"/>
            <w:hideMark/>
          </w:tcPr>
          <w:p w14:paraId="6DC8B31A" w14:textId="77777777" w:rsidR="008917E8" w:rsidRPr="008917E8" w:rsidRDefault="008917E8" w:rsidP="00E570C5">
            <w:pPr>
              <w:spacing w:line="240" w:lineRule="auto"/>
              <w:jc w:val="center"/>
              <w:rPr>
                <w:color w:val="000000"/>
                <w:lang w:val="en-US"/>
              </w:rPr>
            </w:pPr>
            <w:r w:rsidRPr="008917E8">
              <w:rPr>
                <w:color w:val="000000"/>
                <w:lang w:val="en-US"/>
              </w:rPr>
              <w:t>3.63</w:t>
            </w:r>
          </w:p>
        </w:tc>
        <w:tc>
          <w:tcPr>
            <w:tcW w:w="762" w:type="dxa"/>
            <w:tcBorders>
              <w:top w:val="nil"/>
              <w:left w:val="nil"/>
              <w:bottom w:val="nil"/>
              <w:right w:val="nil"/>
            </w:tcBorders>
            <w:shd w:val="clear" w:color="auto" w:fill="auto"/>
            <w:noWrap/>
            <w:vAlign w:val="bottom"/>
            <w:hideMark/>
          </w:tcPr>
          <w:p w14:paraId="478BE587" w14:textId="77777777" w:rsidR="008917E8" w:rsidRPr="008917E8" w:rsidRDefault="008917E8" w:rsidP="00E570C5">
            <w:pPr>
              <w:spacing w:line="240" w:lineRule="auto"/>
              <w:jc w:val="center"/>
              <w:rPr>
                <w:color w:val="000000"/>
                <w:lang w:val="en-US"/>
              </w:rPr>
            </w:pPr>
            <w:r w:rsidRPr="008917E8">
              <w:rPr>
                <w:color w:val="000000"/>
                <w:lang w:val="en-US"/>
              </w:rPr>
              <w:t>1.35</w:t>
            </w:r>
          </w:p>
        </w:tc>
        <w:tc>
          <w:tcPr>
            <w:tcW w:w="761" w:type="dxa"/>
            <w:tcBorders>
              <w:top w:val="nil"/>
              <w:left w:val="nil"/>
              <w:bottom w:val="nil"/>
              <w:right w:val="nil"/>
            </w:tcBorders>
            <w:shd w:val="clear" w:color="auto" w:fill="auto"/>
            <w:noWrap/>
            <w:vAlign w:val="bottom"/>
            <w:hideMark/>
          </w:tcPr>
          <w:p w14:paraId="5CF15A43" w14:textId="77777777" w:rsidR="008917E8" w:rsidRPr="008917E8" w:rsidRDefault="008917E8" w:rsidP="00E570C5">
            <w:pPr>
              <w:spacing w:line="240" w:lineRule="auto"/>
              <w:jc w:val="center"/>
              <w:rPr>
                <w:color w:val="000000"/>
                <w:lang w:val="en-US"/>
              </w:rPr>
            </w:pPr>
            <w:r w:rsidRPr="008917E8">
              <w:rPr>
                <w:color w:val="000000"/>
                <w:lang w:val="en-US"/>
              </w:rPr>
              <w:t>3.52</w:t>
            </w:r>
          </w:p>
        </w:tc>
        <w:tc>
          <w:tcPr>
            <w:tcW w:w="762" w:type="dxa"/>
            <w:tcBorders>
              <w:top w:val="nil"/>
              <w:left w:val="nil"/>
              <w:bottom w:val="nil"/>
              <w:right w:val="nil"/>
            </w:tcBorders>
            <w:shd w:val="clear" w:color="auto" w:fill="auto"/>
            <w:noWrap/>
            <w:vAlign w:val="bottom"/>
            <w:hideMark/>
          </w:tcPr>
          <w:p w14:paraId="32209D99" w14:textId="77777777" w:rsidR="008917E8" w:rsidRPr="008917E8" w:rsidRDefault="008917E8" w:rsidP="00E570C5">
            <w:pPr>
              <w:spacing w:line="240" w:lineRule="auto"/>
              <w:jc w:val="center"/>
              <w:rPr>
                <w:color w:val="000000"/>
                <w:lang w:val="en-US"/>
              </w:rPr>
            </w:pPr>
            <w:r w:rsidRPr="008917E8">
              <w:rPr>
                <w:color w:val="000000"/>
                <w:lang w:val="en-US"/>
              </w:rPr>
              <w:t>1.26</w:t>
            </w:r>
          </w:p>
        </w:tc>
        <w:tc>
          <w:tcPr>
            <w:tcW w:w="2817" w:type="dxa"/>
            <w:tcBorders>
              <w:top w:val="nil"/>
              <w:left w:val="nil"/>
              <w:bottom w:val="nil"/>
              <w:right w:val="nil"/>
            </w:tcBorders>
            <w:shd w:val="clear" w:color="auto" w:fill="auto"/>
            <w:noWrap/>
            <w:vAlign w:val="bottom"/>
            <w:hideMark/>
          </w:tcPr>
          <w:p w14:paraId="284AC795" w14:textId="77777777" w:rsidR="008917E8" w:rsidRPr="008917E8" w:rsidRDefault="008917E8" w:rsidP="00E570C5">
            <w:pPr>
              <w:spacing w:line="240" w:lineRule="auto"/>
              <w:jc w:val="center"/>
              <w:rPr>
                <w:color w:val="000000"/>
                <w:lang w:val="en-US"/>
              </w:rPr>
            </w:pPr>
            <w:r w:rsidRPr="008917E8">
              <w:rPr>
                <w:color w:val="000000"/>
                <w:lang w:val="en-US"/>
              </w:rPr>
              <w:t>-0.11</w:t>
            </w:r>
          </w:p>
        </w:tc>
        <w:tc>
          <w:tcPr>
            <w:tcW w:w="767" w:type="dxa"/>
            <w:tcBorders>
              <w:top w:val="nil"/>
              <w:left w:val="nil"/>
              <w:bottom w:val="nil"/>
              <w:right w:val="nil"/>
            </w:tcBorders>
            <w:shd w:val="clear" w:color="auto" w:fill="auto"/>
            <w:noWrap/>
            <w:vAlign w:val="bottom"/>
            <w:hideMark/>
          </w:tcPr>
          <w:p w14:paraId="57D7602A" w14:textId="77777777" w:rsidR="008917E8" w:rsidRPr="008917E8" w:rsidRDefault="008917E8" w:rsidP="00E570C5">
            <w:pPr>
              <w:spacing w:line="240" w:lineRule="auto"/>
              <w:jc w:val="center"/>
              <w:rPr>
                <w:color w:val="000000"/>
                <w:lang w:val="en-US"/>
              </w:rPr>
            </w:pPr>
            <w:r w:rsidRPr="008917E8">
              <w:rPr>
                <w:color w:val="000000"/>
                <w:lang w:val="en-US"/>
              </w:rPr>
              <w:t>0.73</w:t>
            </w:r>
          </w:p>
        </w:tc>
      </w:tr>
      <w:tr w:rsidR="008917E8" w:rsidRPr="008917E8" w14:paraId="74A0A57A" w14:textId="77777777" w:rsidTr="0008119E">
        <w:trPr>
          <w:trHeight w:val="276"/>
        </w:trPr>
        <w:tc>
          <w:tcPr>
            <w:tcW w:w="9290" w:type="dxa"/>
            <w:gridSpan w:val="7"/>
            <w:tcBorders>
              <w:top w:val="single" w:sz="4" w:space="0" w:color="auto"/>
              <w:left w:val="nil"/>
              <w:bottom w:val="nil"/>
              <w:right w:val="nil"/>
            </w:tcBorders>
            <w:shd w:val="clear" w:color="auto" w:fill="auto"/>
            <w:vAlign w:val="bottom"/>
            <w:hideMark/>
          </w:tcPr>
          <w:p w14:paraId="664EB5C8" w14:textId="62CC9084" w:rsidR="008917E8" w:rsidRPr="008917E8" w:rsidRDefault="008917E8" w:rsidP="00E570C5">
            <w:pPr>
              <w:spacing w:line="240" w:lineRule="auto"/>
              <w:rPr>
                <w:i/>
                <w:iCs/>
                <w:color w:val="000000"/>
                <w:lang w:val="en-US"/>
              </w:rPr>
            </w:pPr>
            <w:r w:rsidRPr="008917E8">
              <w:rPr>
                <w:i/>
                <w:iCs/>
                <w:color w:val="000000"/>
                <w:lang w:val="en-US"/>
              </w:rPr>
              <w:t xml:space="preserve">Note: </w:t>
            </w:r>
            <w:r w:rsidRPr="0008119E">
              <w:rPr>
                <w:iCs/>
                <w:color w:val="000000"/>
                <w:lang w:val="en-US"/>
              </w:rPr>
              <w:t xml:space="preserve">Stimuli are ranked by largest to smallest </w:t>
            </w:r>
            <w:r w:rsidR="00C25624" w:rsidRPr="0008119E">
              <w:rPr>
                <w:iCs/>
                <w:color w:val="000000"/>
                <w:lang w:val="en-US"/>
              </w:rPr>
              <w:t>absolute</w:t>
            </w:r>
            <w:r w:rsidRPr="0008119E">
              <w:rPr>
                <w:iCs/>
                <w:color w:val="000000"/>
                <w:lang w:val="en-US"/>
              </w:rPr>
              <w:t xml:space="preserve"> mean difference.</w:t>
            </w:r>
            <w:r w:rsidRPr="008917E8">
              <w:rPr>
                <w:i/>
                <w:iCs/>
                <w:color w:val="000000"/>
                <w:lang w:val="en-US"/>
              </w:rPr>
              <w:t xml:space="preserve"> </w:t>
            </w:r>
          </w:p>
        </w:tc>
      </w:tr>
      <w:tr w:rsidR="00A2778A" w:rsidRPr="008917E8" w14:paraId="4AE29A9F" w14:textId="77777777" w:rsidTr="0008119E">
        <w:trPr>
          <w:trHeight w:val="240"/>
        </w:trPr>
        <w:tc>
          <w:tcPr>
            <w:tcW w:w="2660" w:type="dxa"/>
            <w:tcBorders>
              <w:top w:val="nil"/>
              <w:left w:val="nil"/>
              <w:bottom w:val="nil"/>
              <w:right w:val="nil"/>
            </w:tcBorders>
            <w:shd w:val="clear" w:color="auto" w:fill="auto"/>
            <w:noWrap/>
            <w:vAlign w:val="bottom"/>
            <w:hideMark/>
          </w:tcPr>
          <w:p w14:paraId="6BC973DD" w14:textId="77777777" w:rsidR="008917E8" w:rsidRPr="008917E8" w:rsidRDefault="008917E8" w:rsidP="00E570C5">
            <w:pPr>
              <w:spacing w:line="240" w:lineRule="auto"/>
              <w:rPr>
                <w:sz w:val="20"/>
                <w:szCs w:val="20"/>
                <w:lang w:val="en-US"/>
              </w:rPr>
            </w:pPr>
          </w:p>
        </w:tc>
        <w:tc>
          <w:tcPr>
            <w:tcW w:w="761" w:type="dxa"/>
            <w:tcBorders>
              <w:top w:val="nil"/>
              <w:left w:val="nil"/>
              <w:bottom w:val="nil"/>
              <w:right w:val="nil"/>
            </w:tcBorders>
            <w:shd w:val="clear" w:color="auto" w:fill="auto"/>
            <w:noWrap/>
            <w:vAlign w:val="bottom"/>
            <w:hideMark/>
          </w:tcPr>
          <w:p w14:paraId="2A6EE0B2" w14:textId="77777777" w:rsidR="008917E8" w:rsidRPr="008917E8" w:rsidRDefault="008917E8" w:rsidP="00E570C5">
            <w:pPr>
              <w:spacing w:line="240" w:lineRule="auto"/>
              <w:rPr>
                <w:sz w:val="20"/>
                <w:szCs w:val="20"/>
                <w:lang w:val="en-US"/>
              </w:rPr>
            </w:pPr>
          </w:p>
        </w:tc>
        <w:tc>
          <w:tcPr>
            <w:tcW w:w="762" w:type="dxa"/>
            <w:tcBorders>
              <w:top w:val="nil"/>
              <w:left w:val="nil"/>
              <w:bottom w:val="nil"/>
              <w:right w:val="nil"/>
            </w:tcBorders>
            <w:shd w:val="clear" w:color="auto" w:fill="auto"/>
            <w:noWrap/>
            <w:vAlign w:val="bottom"/>
            <w:hideMark/>
          </w:tcPr>
          <w:p w14:paraId="7AAEC66E" w14:textId="77777777" w:rsidR="008917E8" w:rsidRPr="008917E8" w:rsidRDefault="008917E8" w:rsidP="00E570C5">
            <w:pPr>
              <w:spacing w:line="240" w:lineRule="auto"/>
              <w:rPr>
                <w:sz w:val="20"/>
                <w:szCs w:val="20"/>
                <w:lang w:val="en-US"/>
              </w:rPr>
            </w:pPr>
          </w:p>
        </w:tc>
        <w:tc>
          <w:tcPr>
            <w:tcW w:w="761" w:type="dxa"/>
            <w:tcBorders>
              <w:top w:val="nil"/>
              <w:left w:val="nil"/>
              <w:bottom w:val="nil"/>
              <w:right w:val="nil"/>
            </w:tcBorders>
            <w:shd w:val="clear" w:color="auto" w:fill="auto"/>
            <w:noWrap/>
            <w:vAlign w:val="bottom"/>
            <w:hideMark/>
          </w:tcPr>
          <w:p w14:paraId="1DFF6BE4" w14:textId="77777777" w:rsidR="008917E8" w:rsidRPr="008917E8" w:rsidRDefault="008917E8" w:rsidP="00E570C5">
            <w:pPr>
              <w:spacing w:line="240" w:lineRule="auto"/>
              <w:rPr>
                <w:sz w:val="20"/>
                <w:szCs w:val="20"/>
                <w:lang w:val="en-US"/>
              </w:rPr>
            </w:pPr>
          </w:p>
        </w:tc>
        <w:tc>
          <w:tcPr>
            <w:tcW w:w="762" w:type="dxa"/>
            <w:tcBorders>
              <w:top w:val="nil"/>
              <w:left w:val="nil"/>
              <w:bottom w:val="nil"/>
              <w:right w:val="nil"/>
            </w:tcBorders>
            <w:shd w:val="clear" w:color="auto" w:fill="auto"/>
            <w:noWrap/>
            <w:vAlign w:val="bottom"/>
            <w:hideMark/>
          </w:tcPr>
          <w:p w14:paraId="6ADABC1A" w14:textId="77777777" w:rsidR="008917E8" w:rsidRPr="008917E8" w:rsidRDefault="008917E8" w:rsidP="00E570C5">
            <w:pPr>
              <w:spacing w:line="240" w:lineRule="auto"/>
              <w:rPr>
                <w:sz w:val="20"/>
                <w:szCs w:val="20"/>
                <w:lang w:val="en-US"/>
              </w:rPr>
            </w:pPr>
          </w:p>
        </w:tc>
        <w:tc>
          <w:tcPr>
            <w:tcW w:w="2817" w:type="dxa"/>
            <w:tcBorders>
              <w:top w:val="nil"/>
              <w:left w:val="nil"/>
              <w:bottom w:val="nil"/>
              <w:right w:val="nil"/>
            </w:tcBorders>
            <w:shd w:val="clear" w:color="auto" w:fill="auto"/>
            <w:noWrap/>
            <w:vAlign w:val="bottom"/>
            <w:hideMark/>
          </w:tcPr>
          <w:p w14:paraId="646F2D13" w14:textId="77777777" w:rsidR="008917E8" w:rsidRPr="008917E8" w:rsidRDefault="008917E8" w:rsidP="00E570C5">
            <w:pPr>
              <w:spacing w:line="240" w:lineRule="auto"/>
              <w:rPr>
                <w:sz w:val="20"/>
                <w:szCs w:val="20"/>
                <w:lang w:val="en-US"/>
              </w:rPr>
            </w:pPr>
          </w:p>
        </w:tc>
        <w:tc>
          <w:tcPr>
            <w:tcW w:w="767" w:type="dxa"/>
            <w:tcBorders>
              <w:top w:val="nil"/>
              <w:left w:val="nil"/>
              <w:bottom w:val="nil"/>
              <w:right w:val="nil"/>
            </w:tcBorders>
            <w:shd w:val="clear" w:color="auto" w:fill="auto"/>
            <w:noWrap/>
            <w:vAlign w:val="bottom"/>
            <w:hideMark/>
          </w:tcPr>
          <w:p w14:paraId="18212705" w14:textId="77777777" w:rsidR="008917E8" w:rsidRPr="008917E8" w:rsidRDefault="008917E8" w:rsidP="00E570C5">
            <w:pPr>
              <w:spacing w:line="240" w:lineRule="auto"/>
              <w:rPr>
                <w:sz w:val="20"/>
                <w:szCs w:val="20"/>
                <w:lang w:val="en-US"/>
              </w:rPr>
            </w:pPr>
          </w:p>
        </w:tc>
      </w:tr>
    </w:tbl>
    <w:p w14:paraId="1B19D65C" w14:textId="2AAA74AA" w:rsidR="008917E8" w:rsidRDefault="008917E8" w:rsidP="00D00872">
      <w:pPr>
        <w:spacing w:line="240" w:lineRule="auto"/>
        <w:contextualSpacing/>
      </w:pPr>
    </w:p>
    <w:sectPr w:rsidR="008917E8" w:rsidSect="00186340">
      <w:headerReference w:type="default" r:id="rId12"/>
      <w:pgSz w:w="12240" w:h="15840"/>
      <w:pgMar w:top="1440" w:right="1440" w:bottom="1440" w:left="1440" w:header="0" w:footer="720" w:gutter="0"/>
      <w:cols w:space="720"/>
      <w:docGrid w:linePitch="299"/>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Microsoft Office User" w:date="2018-08-20T09:24:00Z" w:initials="Office">
    <w:p w14:paraId="7D673729" w14:textId="06C65090" w:rsidR="008223AD" w:rsidRDefault="008223AD">
      <w:pPr>
        <w:pStyle w:val="CommentText"/>
      </w:pPr>
      <w:r>
        <w:rPr>
          <w:rStyle w:val="CommentReference"/>
        </w:rPr>
        <w:annotationRef/>
      </w:r>
      <w:r>
        <w:t>The Abstract is a brief summary of the paper. The word “Abstract” should be centered. The first paragraph of the abstract should not be indented. All other paragraphs in the paper should be indented. The abstract should be between 150-250 words long, and can include keywords that you think the reader should watch for throughout your paper.</w:t>
      </w:r>
    </w:p>
  </w:comment>
  <w:comment w:id="7" w:author="Microsoft Office User" w:date="2018-08-20T09:27:00Z" w:initials="Office">
    <w:p w14:paraId="010D6162" w14:textId="18098E7C" w:rsidR="008223AD" w:rsidRDefault="008223AD">
      <w:pPr>
        <w:pStyle w:val="CommentText"/>
      </w:pPr>
      <w:r>
        <w:rPr>
          <w:rStyle w:val="CommentReference"/>
        </w:rPr>
        <w:annotationRef/>
      </w:r>
      <w:r>
        <w:t>The title should be centered on the page without any bold or italicized text.</w:t>
      </w:r>
    </w:p>
  </w:comment>
  <w:comment w:id="8" w:author="Microsoft Office User" w:date="2018-08-20T09:35:00Z" w:initials="Office">
    <w:p w14:paraId="02C56981" w14:textId="77B96810" w:rsidR="00A2778A" w:rsidRDefault="00A2778A">
      <w:pPr>
        <w:pStyle w:val="CommentText"/>
      </w:pPr>
      <w:r>
        <w:rPr>
          <w:rStyle w:val="CommentReference"/>
        </w:rPr>
        <w:annotationRef/>
      </w:r>
      <w:r>
        <w:t xml:space="preserve">In-text citations should include the author(s) name(s), and the year the source was published. </w:t>
      </w:r>
    </w:p>
  </w:comment>
  <w:comment w:id="10" w:author="Microsoft Office User" w:date="2018-08-20T09:28:00Z" w:initials="Office">
    <w:p w14:paraId="41ABE81D" w14:textId="2BB3074E" w:rsidR="008223AD" w:rsidRDefault="008223AD">
      <w:pPr>
        <w:pStyle w:val="CommentText"/>
      </w:pPr>
      <w:r>
        <w:rPr>
          <w:rStyle w:val="CommentReference"/>
        </w:rPr>
        <w:annotationRef/>
      </w:r>
      <w:r>
        <w:t xml:space="preserve">You can include separate sections in your paper by labeling them with bolded headings like so. </w:t>
      </w:r>
    </w:p>
  </w:comment>
  <w:comment w:id="16" w:author="Microsoft Office User" w:date="2018-08-20T09:29:00Z" w:initials="Office">
    <w:p w14:paraId="0E2C15ED" w14:textId="455D0EB0" w:rsidR="008223AD" w:rsidRDefault="008223AD">
      <w:pPr>
        <w:pStyle w:val="CommentText"/>
      </w:pPr>
      <w:r>
        <w:rPr>
          <w:rStyle w:val="CommentReference"/>
        </w:rPr>
        <w:annotationRef/>
      </w:r>
      <w:r>
        <w:t xml:space="preserve">The reference list should be on a completely separate page. The entries are alphabetized, double-spaced, and should have hanging indents. </w:t>
      </w:r>
      <w:r w:rsidR="00A2778A">
        <w:t xml:space="preserve">Every in-text citation made throughout your paper should have an entry in the reference list. </w:t>
      </w:r>
    </w:p>
  </w:comment>
  <w:comment w:id="17" w:author="Microsoft Office User" w:date="2018-08-20T09:31:00Z" w:initials="Office">
    <w:p w14:paraId="6609F9AE" w14:textId="5A216767" w:rsidR="00A2778A" w:rsidRDefault="00A2778A">
      <w:pPr>
        <w:pStyle w:val="CommentText"/>
      </w:pPr>
      <w:r>
        <w:rPr>
          <w:rStyle w:val="CommentReference"/>
        </w:rPr>
        <w:annotationRef/>
      </w:r>
      <w:r>
        <w:t xml:space="preserve">Each appendix should be on a new page. If you have more than one, label them as “Appendix A” “Appendix B” and so forth. </w:t>
      </w:r>
    </w:p>
  </w:comment>
  <w:comment w:id="18" w:author="Microsoft Office User" w:date="2018-08-20T09:32:00Z" w:initials="Office">
    <w:p w14:paraId="4E88B5AE" w14:textId="037172D4" w:rsidR="00A2778A" w:rsidRDefault="00A2778A">
      <w:pPr>
        <w:pStyle w:val="CommentText"/>
      </w:pPr>
      <w:r>
        <w:rPr>
          <w:rStyle w:val="CommentReference"/>
        </w:rPr>
        <w:annotationRef/>
      </w:r>
      <w:r>
        <w:t xml:space="preserve">Label all tables used as evidence in your paper. The letter “A” shows that it is part of the appendix.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673729" w15:done="0"/>
  <w15:commentEx w15:paraId="010D6162" w15:done="0"/>
  <w15:commentEx w15:paraId="02C56981" w15:done="0"/>
  <w15:commentEx w15:paraId="41ABE81D" w15:done="0"/>
  <w15:commentEx w15:paraId="0E2C15ED" w15:done="0"/>
  <w15:commentEx w15:paraId="6609F9AE" w15:done="0"/>
  <w15:commentEx w15:paraId="4E88B5A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2D6E0" w14:textId="77777777" w:rsidR="00D448EA" w:rsidRDefault="00D448EA" w:rsidP="00536AB3">
      <w:pPr>
        <w:spacing w:line="240" w:lineRule="auto"/>
      </w:pPr>
      <w:r>
        <w:separator/>
      </w:r>
    </w:p>
  </w:endnote>
  <w:endnote w:type="continuationSeparator" w:id="0">
    <w:p w14:paraId="0EF4859D" w14:textId="77777777" w:rsidR="00D448EA" w:rsidRDefault="00D448EA" w:rsidP="00536A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15F22F" w14:textId="77777777" w:rsidR="00D448EA" w:rsidRDefault="00D448EA" w:rsidP="00536AB3">
      <w:pPr>
        <w:spacing w:line="240" w:lineRule="auto"/>
      </w:pPr>
      <w:r>
        <w:separator/>
      </w:r>
    </w:p>
  </w:footnote>
  <w:footnote w:type="continuationSeparator" w:id="0">
    <w:p w14:paraId="30DFB577" w14:textId="77777777" w:rsidR="00D448EA" w:rsidRDefault="00D448EA" w:rsidP="00536AB3">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6063C" w14:textId="77777777" w:rsidR="002A6C1B" w:rsidRDefault="002A6C1B" w:rsidP="00114B5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56451C" w14:textId="77777777" w:rsidR="002A6C1B" w:rsidRDefault="002A6C1B" w:rsidP="002A6C1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9F515" w14:textId="77777777" w:rsidR="002A6C1B" w:rsidRDefault="002A6C1B" w:rsidP="00EF594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119E">
      <w:rPr>
        <w:rStyle w:val="PageNumber"/>
        <w:noProof/>
      </w:rPr>
      <w:t>1</w:t>
    </w:r>
    <w:r>
      <w:rPr>
        <w:rStyle w:val="PageNumber"/>
      </w:rPr>
      <w:fldChar w:fldCharType="end"/>
    </w:r>
  </w:p>
  <w:p w14:paraId="1EB0B505" w14:textId="111FFD1A" w:rsidR="00536AB3" w:rsidRDefault="00BA1BD7" w:rsidP="002A6C1B">
    <w:pPr>
      <w:pStyle w:val="Header"/>
      <w:ind w:right="360"/>
    </w:pPr>
    <w:r>
      <w:t xml:space="preserve">Running head: </w:t>
    </w:r>
    <w:r w:rsidR="00536AB3">
      <w:t>USING BIOMETRICS TO EVALUATE VISUAL DESIGN</w:t>
    </w:r>
  </w:p>
  <w:p w14:paraId="25F8C15C" w14:textId="77777777" w:rsidR="00536AB3" w:rsidRDefault="00536AB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799BA" w14:textId="77777777" w:rsidR="00E77773" w:rsidRDefault="00E77773" w:rsidP="0009767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DF284AC" w14:textId="6A334A74" w:rsidR="00B15C0F" w:rsidRPr="00B15C0F" w:rsidRDefault="00B15C0F" w:rsidP="00E77773">
    <w:pPr>
      <w:pStyle w:val="Header"/>
      <w:ind w:right="360"/>
      <w:rPr>
        <w:lang w:val="en-US"/>
      </w:rPr>
    </w:pPr>
    <w:r>
      <w:rPr>
        <w:lang w:val="en-US"/>
      </w:rPr>
      <w:t>Running head: USING BIOMETRICS TO EVALUATE VISUAL DESIGN</w:t>
    </w:r>
    <w:r w:rsidR="00E77773">
      <w:rPr>
        <w:lang w:val="en-US"/>
      </w:rPr>
      <w:tab/>
    </w:r>
    <w:r>
      <w:rPr>
        <w:lang w:val="en-US"/>
      </w:rPr>
      <w:tab/>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28F74" w14:textId="77777777" w:rsidR="002A6C1B" w:rsidRDefault="002A6C1B" w:rsidP="00114B56">
    <w:pPr>
      <w:pStyle w:val="Header"/>
      <w:ind w:right="360"/>
    </w:pPr>
  </w:p>
  <w:p w14:paraId="5DB661A1" w14:textId="77777777" w:rsidR="002A6C1B" w:rsidRDefault="002A6C1B">
    <w:pPr>
      <w:pStyle w:val="Header"/>
    </w:pPr>
  </w:p>
  <w:p w14:paraId="38CC4D82" w14:textId="77777777" w:rsidR="002A6C1B" w:rsidRDefault="002A6C1B">
    <w:pPr>
      <w:pStyle w:val="Header"/>
    </w:pPr>
  </w:p>
  <w:p w14:paraId="1F756AB9" w14:textId="77777777" w:rsidR="00186340" w:rsidRDefault="00186340" w:rsidP="00186340">
    <w:pPr>
      <w:pStyle w:val="Header"/>
      <w:framePr w:wrap="none" w:vAnchor="text" w:hAnchor="page" w:x="10942" w:y="32"/>
      <w:rPr>
        <w:rStyle w:val="PageNumber"/>
      </w:rPr>
    </w:pPr>
    <w:r>
      <w:rPr>
        <w:rStyle w:val="PageNumber"/>
      </w:rPr>
      <w:fldChar w:fldCharType="begin"/>
    </w:r>
    <w:r>
      <w:rPr>
        <w:rStyle w:val="PageNumber"/>
      </w:rPr>
      <w:instrText xml:space="preserve">PAGE  </w:instrText>
    </w:r>
    <w:r>
      <w:rPr>
        <w:rStyle w:val="PageNumber"/>
      </w:rPr>
      <w:fldChar w:fldCharType="separate"/>
    </w:r>
    <w:r w:rsidR="00DF7019">
      <w:rPr>
        <w:rStyle w:val="PageNumber"/>
        <w:noProof/>
      </w:rPr>
      <w:t>2</w:t>
    </w:r>
    <w:r>
      <w:rPr>
        <w:rStyle w:val="PageNumber"/>
      </w:rPr>
      <w:fldChar w:fldCharType="end"/>
    </w:r>
  </w:p>
  <w:p w14:paraId="58B4ACF9" w14:textId="75DCACDE" w:rsidR="00B15C0F" w:rsidRDefault="00B15C0F">
    <w:pPr>
      <w:pStyle w:val="Header"/>
    </w:pPr>
    <w:r>
      <w:t xml:space="preserve">USING BIOMETRICS TO </w:t>
    </w:r>
    <w:r w:rsidR="00114B56">
      <w:t>EVALUATE VISUAL DESIGN</w:t>
    </w:r>
  </w:p>
  <w:p w14:paraId="265C9FA1" w14:textId="77777777" w:rsidR="00B15C0F" w:rsidRDefault="00B15C0F">
    <w:pPr>
      <w:pStyle w:val="Header"/>
    </w:pP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activeWritingStyle w:appName="MSWord" w:lang="en-US" w:vendorID="64" w:dllVersion="131078" w:nlCheck="1" w:checkStyle="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
  <w:rsids>
    <w:rsidRoot w:val="00B6269C"/>
    <w:rsid w:val="00064830"/>
    <w:rsid w:val="0008119E"/>
    <w:rsid w:val="00084931"/>
    <w:rsid w:val="00114B56"/>
    <w:rsid w:val="00186340"/>
    <w:rsid w:val="00284B45"/>
    <w:rsid w:val="002A6C1B"/>
    <w:rsid w:val="00326E11"/>
    <w:rsid w:val="004B40CD"/>
    <w:rsid w:val="004C06B5"/>
    <w:rsid w:val="00536AB3"/>
    <w:rsid w:val="005D0C8B"/>
    <w:rsid w:val="00621F2B"/>
    <w:rsid w:val="00627F8A"/>
    <w:rsid w:val="00770C60"/>
    <w:rsid w:val="008223AD"/>
    <w:rsid w:val="008917E8"/>
    <w:rsid w:val="009236B4"/>
    <w:rsid w:val="009379AE"/>
    <w:rsid w:val="00A2778A"/>
    <w:rsid w:val="00A630A6"/>
    <w:rsid w:val="00A9074C"/>
    <w:rsid w:val="00B15C0F"/>
    <w:rsid w:val="00B6269C"/>
    <w:rsid w:val="00BA1BD7"/>
    <w:rsid w:val="00C25624"/>
    <w:rsid w:val="00CB4165"/>
    <w:rsid w:val="00CF4C25"/>
    <w:rsid w:val="00D00872"/>
    <w:rsid w:val="00D448EA"/>
    <w:rsid w:val="00DF7019"/>
    <w:rsid w:val="00E0068A"/>
    <w:rsid w:val="00E77773"/>
    <w:rsid w:val="00F418C5"/>
    <w:rsid w:val="00FA1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1FE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b/>
    </w:rPr>
  </w:style>
  <w:style w:type="paragraph" w:styleId="Heading2">
    <w:name w:val="heading 2"/>
    <w:basedOn w:val="Normal"/>
    <w:next w:val="Normal"/>
    <w:pPr>
      <w:keepNext/>
      <w:keepLines/>
      <w:outlineLvl w:val="1"/>
    </w:pPr>
    <w:rPr>
      <w:i/>
    </w:rPr>
  </w:style>
  <w:style w:type="paragraph" w:styleId="Heading3">
    <w:name w:val="heading 3"/>
    <w:basedOn w:val="Normal"/>
    <w:next w:val="Normal"/>
    <w:pPr>
      <w:keepNext/>
      <w:keepLines/>
      <w:spacing w:before="320" w:after="200"/>
      <w:outlineLvl w:val="2"/>
    </w:pPr>
    <w:rPr>
      <w:color w:val="434343"/>
      <w:sz w:val="24"/>
      <w:szCs w:val="24"/>
      <w:u w:val="single"/>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character" w:styleId="Hyperlink">
    <w:name w:val="Hyperlink"/>
    <w:basedOn w:val="DefaultParagraphFont"/>
    <w:uiPriority w:val="99"/>
    <w:unhideWhenUsed/>
    <w:rsid w:val="004B40CD"/>
    <w:rPr>
      <w:color w:val="0000FF" w:themeColor="hyperlink"/>
      <w:u w:val="single"/>
    </w:rPr>
  </w:style>
  <w:style w:type="paragraph" w:styleId="NoSpacing">
    <w:name w:val="No Spacing"/>
    <w:uiPriority w:val="1"/>
    <w:qFormat/>
    <w:rsid w:val="004B40CD"/>
    <w:pPr>
      <w:spacing w:line="240" w:lineRule="auto"/>
    </w:pPr>
  </w:style>
  <w:style w:type="paragraph" w:styleId="Header">
    <w:name w:val="header"/>
    <w:basedOn w:val="Normal"/>
    <w:link w:val="HeaderChar"/>
    <w:uiPriority w:val="99"/>
    <w:unhideWhenUsed/>
    <w:rsid w:val="00536AB3"/>
    <w:pPr>
      <w:tabs>
        <w:tab w:val="center" w:pos="4680"/>
        <w:tab w:val="right" w:pos="9360"/>
      </w:tabs>
      <w:spacing w:line="240" w:lineRule="auto"/>
    </w:pPr>
  </w:style>
  <w:style w:type="character" w:customStyle="1" w:styleId="HeaderChar">
    <w:name w:val="Header Char"/>
    <w:basedOn w:val="DefaultParagraphFont"/>
    <w:link w:val="Header"/>
    <w:uiPriority w:val="99"/>
    <w:rsid w:val="00536AB3"/>
  </w:style>
  <w:style w:type="paragraph" w:styleId="Footer">
    <w:name w:val="footer"/>
    <w:basedOn w:val="Normal"/>
    <w:link w:val="FooterChar"/>
    <w:uiPriority w:val="99"/>
    <w:unhideWhenUsed/>
    <w:rsid w:val="00536AB3"/>
    <w:pPr>
      <w:tabs>
        <w:tab w:val="center" w:pos="4680"/>
        <w:tab w:val="right" w:pos="9360"/>
      </w:tabs>
      <w:spacing w:line="240" w:lineRule="auto"/>
    </w:pPr>
  </w:style>
  <w:style w:type="character" w:customStyle="1" w:styleId="FooterChar">
    <w:name w:val="Footer Char"/>
    <w:basedOn w:val="DefaultParagraphFont"/>
    <w:link w:val="Footer"/>
    <w:uiPriority w:val="99"/>
    <w:rsid w:val="00536AB3"/>
  </w:style>
  <w:style w:type="character" w:styleId="PageNumber">
    <w:name w:val="page number"/>
    <w:basedOn w:val="DefaultParagraphFont"/>
    <w:uiPriority w:val="99"/>
    <w:semiHidden/>
    <w:unhideWhenUsed/>
    <w:rsid w:val="002A6C1B"/>
  </w:style>
  <w:style w:type="character" w:styleId="CommentReference">
    <w:name w:val="annotation reference"/>
    <w:basedOn w:val="DefaultParagraphFont"/>
    <w:uiPriority w:val="99"/>
    <w:semiHidden/>
    <w:unhideWhenUsed/>
    <w:rsid w:val="008223AD"/>
    <w:rPr>
      <w:sz w:val="18"/>
      <w:szCs w:val="18"/>
    </w:rPr>
  </w:style>
  <w:style w:type="paragraph" w:styleId="CommentText">
    <w:name w:val="annotation text"/>
    <w:basedOn w:val="Normal"/>
    <w:link w:val="CommentTextChar"/>
    <w:uiPriority w:val="99"/>
    <w:semiHidden/>
    <w:unhideWhenUsed/>
    <w:rsid w:val="008223AD"/>
    <w:pPr>
      <w:spacing w:line="240" w:lineRule="auto"/>
    </w:pPr>
    <w:rPr>
      <w:sz w:val="24"/>
      <w:szCs w:val="24"/>
    </w:rPr>
  </w:style>
  <w:style w:type="character" w:customStyle="1" w:styleId="CommentTextChar">
    <w:name w:val="Comment Text Char"/>
    <w:basedOn w:val="DefaultParagraphFont"/>
    <w:link w:val="CommentText"/>
    <w:uiPriority w:val="99"/>
    <w:semiHidden/>
    <w:rsid w:val="008223AD"/>
    <w:rPr>
      <w:sz w:val="24"/>
      <w:szCs w:val="24"/>
    </w:rPr>
  </w:style>
  <w:style w:type="paragraph" w:styleId="CommentSubject">
    <w:name w:val="annotation subject"/>
    <w:basedOn w:val="CommentText"/>
    <w:next w:val="CommentText"/>
    <w:link w:val="CommentSubjectChar"/>
    <w:uiPriority w:val="99"/>
    <w:semiHidden/>
    <w:unhideWhenUsed/>
    <w:rsid w:val="008223AD"/>
    <w:rPr>
      <w:b/>
      <w:bCs/>
      <w:sz w:val="20"/>
      <w:szCs w:val="20"/>
    </w:rPr>
  </w:style>
  <w:style w:type="character" w:customStyle="1" w:styleId="CommentSubjectChar">
    <w:name w:val="Comment Subject Char"/>
    <w:basedOn w:val="CommentTextChar"/>
    <w:link w:val="CommentSubject"/>
    <w:uiPriority w:val="99"/>
    <w:semiHidden/>
    <w:rsid w:val="008223AD"/>
    <w:rPr>
      <w:b/>
      <w:bCs/>
      <w:sz w:val="20"/>
      <w:szCs w:val="20"/>
    </w:rPr>
  </w:style>
  <w:style w:type="paragraph" w:styleId="BalloonText">
    <w:name w:val="Balloon Text"/>
    <w:basedOn w:val="Normal"/>
    <w:link w:val="BalloonTextChar"/>
    <w:uiPriority w:val="99"/>
    <w:semiHidden/>
    <w:unhideWhenUsed/>
    <w:rsid w:val="008223AD"/>
    <w:pPr>
      <w:spacing w:line="240" w:lineRule="auto"/>
    </w:pPr>
    <w:rPr>
      <w:sz w:val="18"/>
      <w:szCs w:val="18"/>
    </w:rPr>
  </w:style>
  <w:style w:type="character" w:customStyle="1" w:styleId="BalloonTextChar">
    <w:name w:val="Balloon Text Char"/>
    <w:basedOn w:val="DefaultParagraphFont"/>
    <w:link w:val="BalloonText"/>
    <w:uiPriority w:val="99"/>
    <w:semiHidden/>
    <w:rsid w:val="008223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05734">
      <w:bodyDiv w:val="1"/>
      <w:marLeft w:val="0"/>
      <w:marRight w:val="0"/>
      <w:marTop w:val="0"/>
      <w:marBottom w:val="0"/>
      <w:divBdr>
        <w:top w:val="none" w:sz="0" w:space="0" w:color="auto"/>
        <w:left w:val="none" w:sz="0" w:space="0" w:color="auto"/>
        <w:bottom w:val="none" w:sz="0" w:space="0" w:color="auto"/>
        <w:right w:val="none" w:sz="0" w:space="0" w:color="auto"/>
      </w:divBdr>
    </w:div>
    <w:div w:id="178853053">
      <w:bodyDiv w:val="1"/>
      <w:marLeft w:val="0"/>
      <w:marRight w:val="0"/>
      <w:marTop w:val="0"/>
      <w:marBottom w:val="0"/>
      <w:divBdr>
        <w:top w:val="none" w:sz="0" w:space="0" w:color="auto"/>
        <w:left w:val="none" w:sz="0" w:space="0" w:color="auto"/>
        <w:bottom w:val="none" w:sz="0" w:space="0" w:color="auto"/>
        <w:right w:val="none" w:sz="0" w:space="0" w:color="auto"/>
      </w:divBdr>
    </w:div>
    <w:div w:id="331374863">
      <w:bodyDiv w:val="1"/>
      <w:marLeft w:val="0"/>
      <w:marRight w:val="0"/>
      <w:marTop w:val="0"/>
      <w:marBottom w:val="0"/>
      <w:divBdr>
        <w:top w:val="none" w:sz="0" w:space="0" w:color="auto"/>
        <w:left w:val="none" w:sz="0" w:space="0" w:color="auto"/>
        <w:bottom w:val="none" w:sz="0" w:space="0" w:color="auto"/>
        <w:right w:val="none" w:sz="0" w:space="0" w:color="auto"/>
      </w:divBdr>
    </w:div>
    <w:div w:id="459031515">
      <w:bodyDiv w:val="1"/>
      <w:marLeft w:val="0"/>
      <w:marRight w:val="0"/>
      <w:marTop w:val="0"/>
      <w:marBottom w:val="0"/>
      <w:divBdr>
        <w:top w:val="none" w:sz="0" w:space="0" w:color="auto"/>
        <w:left w:val="none" w:sz="0" w:space="0" w:color="auto"/>
        <w:bottom w:val="none" w:sz="0" w:space="0" w:color="auto"/>
        <w:right w:val="none" w:sz="0" w:space="0" w:color="auto"/>
      </w:divBdr>
    </w:div>
    <w:div w:id="634603564">
      <w:bodyDiv w:val="1"/>
      <w:marLeft w:val="0"/>
      <w:marRight w:val="0"/>
      <w:marTop w:val="0"/>
      <w:marBottom w:val="0"/>
      <w:divBdr>
        <w:top w:val="none" w:sz="0" w:space="0" w:color="auto"/>
        <w:left w:val="none" w:sz="0" w:space="0" w:color="auto"/>
        <w:bottom w:val="none" w:sz="0" w:space="0" w:color="auto"/>
        <w:right w:val="none" w:sz="0" w:space="0" w:color="auto"/>
      </w:divBdr>
    </w:div>
    <w:div w:id="1000087109">
      <w:bodyDiv w:val="1"/>
      <w:marLeft w:val="0"/>
      <w:marRight w:val="0"/>
      <w:marTop w:val="0"/>
      <w:marBottom w:val="0"/>
      <w:divBdr>
        <w:top w:val="none" w:sz="0" w:space="0" w:color="auto"/>
        <w:left w:val="none" w:sz="0" w:space="0" w:color="auto"/>
        <w:bottom w:val="none" w:sz="0" w:space="0" w:color="auto"/>
        <w:right w:val="none" w:sz="0" w:space="0" w:color="auto"/>
      </w:divBdr>
    </w:div>
    <w:div w:id="1230381019">
      <w:bodyDiv w:val="1"/>
      <w:marLeft w:val="0"/>
      <w:marRight w:val="0"/>
      <w:marTop w:val="0"/>
      <w:marBottom w:val="0"/>
      <w:divBdr>
        <w:top w:val="none" w:sz="0" w:space="0" w:color="auto"/>
        <w:left w:val="none" w:sz="0" w:space="0" w:color="auto"/>
        <w:bottom w:val="none" w:sz="0" w:space="0" w:color="auto"/>
        <w:right w:val="none" w:sz="0" w:space="0" w:color="auto"/>
      </w:divBdr>
    </w:div>
    <w:div w:id="1386292772">
      <w:bodyDiv w:val="1"/>
      <w:marLeft w:val="0"/>
      <w:marRight w:val="0"/>
      <w:marTop w:val="0"/>
      <w:marBottom w:val="0"/>
      <w:divBdr>
        <w:top w:val="none" w:sz="0" w:space="0" w:color="auto"/>
        <w:left w:val="none" w:sz="0" w:space="0" w:color="auto"/>
        <w:bottom w:val="none" w:sz="0" w:space="0" w:color="auto"/>
        <w:right w:val="none" w:sz="0" w:space="0" w:color="auto"/>
      </w:divBdr>
    </w:div>
    <w:div w:id="176915658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microsoft.com/office/2011/relationships/commentsExtended" Target="commentsExtended.xml"/><Relationship Id="rId12" Type="http://schemas.openxmlformats.org/officeDocument/2006/relationships/header" Target="header4.xml"/><Relationship Id="rId13" Type="http://schemas.openxmlformats.org/officeDocument/2006/relationships/fontTable" Target="fontTable.xml"/><Relationship Id="rId14" Type="http://schemas.microsoft.com/office/2011/relationships/people" Target="people.xml"/><Relationship Id="rId1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Janedoe@email.com"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1495</Words>
  <Characters>8523</Characters>
  <Application>Microsoft Macintosh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2019-04-03T21:18:00Z</dcterms:created>
  <dcterms:modified xsi:type="dcterms:W3CDTF">2019-04-03T21:18:00Z</dcterms:modified>
</cp:coreProperties>
</file>